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C5" w:rsidRPr="00456B8B" w:rsidRDefault="003E0BC5" w:rsidP="003E0BC5">
      <w:pPr>
        <w:pStyle w:val="1"/>
        <w:ind w:firstLine="720"/>
        <w:rPr>
          <w:b/>
          <w:bCs/>
          <w:sz w:val="24"/>
        </w:rPr>
      </w:pPr>
      <w:r w:rsidRPr="00456B8B">
        <w:rPr>
          <w:b/>
          <w:bCs/>
          <w:sz w:val="24"/>
        </w:rPr>
        <w:t xml:space="preserve">Договор  </w:t>
      </w:r>
    </w:p>
    <w:p w:rsidR="003E0BC5" w:rsidRPr="00456B8B" w:rsidRDefault="003E0BC5" w:rsidP="003E0BC5">
      <w:pPr>
        <w:pStyle w:val="1"/>
        <w:ind w:firstLine="720"/>
        <w:rPr>
          <w:b/>
          <w:sz w:val="24"/>
        </w:rPr>
      </w:pPr>
      <w:r w:rsidRPr="00456B8B">
        <w:rPr>
          <w:b/>
          <w:sz w:val="24"/>
        </w:rPr>
        <w:t xml:space="preserve">участия в долевом строительстве № </w:t>
      </w:r>
      <w:sdt>
        <w:sdtPr>
          <w:rPr>
            <w:rStyle w:val="12"/>
          </w:rPr>
          <w:alias w:val="мтНомерДоговора"/>
          <w:tag w:val="мтНомерДоговора"/>
          <w:id w:val="-576820118"/>
          <w:placeholder>
            <w:docPart w:val="27EB5D49A0CE4FB88E2BC36B7BDE8B26"/>
          </w:placeholder>
        </w:sdtPr>
        <w:sdtEndPr>
          <w:rPr>
            <w:rStyle w:val="12"/>
          </w:rPr>
        </w:sdtEndPr>
        <w:sdtContent>
          <w:proofErr w:type="spellStart"/>
          <w:r w:rsidRPr="00456B8B">
            <w:rPr>
              <w:rStyle w:val="12"/>
            </w:rPr>
            <w:t>мтНомерДоговора</w:t>
          </w:r>
          <w:proofErr w:type="spellEnd"/>
        </w:sdtContent>
      </w:sdt>
    </w:p>
    <w:p w:rsidR="003E0BC5" w:rsidRPr="00456B8B" w:rsidRDefault="003E0BC5" w:rsidP="003E0BC5">
      <w:pPr>
        <w:pStyle w:val="1"/>
        <w:ind w:firstLine="720"/>
        <w:rPr>
          <w:b/>
          <w:sz w:val="24"/>
        </w:rPr>
      </w:pPr>
    </w:p>
    <w:p w:rsidR="003E0BC5" w:rsidRPr="00456B8B" w:rsidRDefault="003E0BC5" w:rsidP="003E0BC5">
      <w:pPr>
        <w:pStyle w:val="1"/>
        <w:ind w:firstLine="0"/>
        <w:jc w:val="left"/>
        <w:rPr>
          <w:b/>
          <w:sz w:val="24"/>
        </w:rPr>
      </w:pPr>
    </w:p>
    <w:p w:rsidR="003E0BC5" w:rsidRPr="00456B8B" w:rsidRDefault="003E0BC5" w:rsidP="003E0BC5">
      <w:pPr>
        <w:rPr>
          <w:b/>
        </w:rPr>
      </w:pPr>
      <w:r w:rsidRPr="00456B8B">
        <w:rPr>
          <w:b/>
        </w:rPr>
        <w:t>г. Москва</w:t>
      </w:r>
      <w:r w:rsidRPr="00456B8B">
        <w:rPr>
          <w:b/>
        </w:rPr>
        <w:tab/>
      </w:r>
      <w:r w:rsidRPr="00456B8B">
        <w:rPr>
          <w:b/>
        </w:rPr>
        <w:tab/>
      </w:r>
      <w:r w:rsidRPr="00456B8B">
        <w:rPr>
          <w:b/>
        </w:rPr>
        <w:tab/>
      </w:r>
      <w:r w:rsidRPr="00456B8B">
        <w:rPr>
          <w:b/>
        </w:rPr>
        <w:tab/>
      </w:r>
      <w:r w:rsidRPr="00456B8B">
        <w:rPr>
          <w:b/>
        </w:rPr>
        <w:tab/>
      </w:r>
      <w:r w:rsidRPr="00456B8B">
        <w:rPr>
          <w:b/>
        </w:rPr>
        <w:tab/>
      </w:r>
      <w:r w:rsidRPr="00456B8B">
        <w:rPr>
          <w:b/>
        </w:rPr>
        <w:tab/>
      </w:r>
      <w:r w:rsidRPr="00456B8B">
        <w:rPr>
          <w:b/>
        </w:rPr>
        <w:tab/>
      </w:r>
      <w:r w:rsidRPr="00456B8B">
        <w:rPr>
          <w:b/>
        </w:rPr>
        <w:tab/>
      </w:r>
      <w:sdt>
        <w:sdtPr>
          <w:rPr>
            <w:rStyle w:val="12"/>
          </w:rPr>
          <w:alias w:val="мтДатаДоговора"/>
          <w:tag w:val="мтДатаДоговора"/>
          <w:id w:val="106722033"/>
          <w:placeholder>
            <w:docPart w:val="DB1FBED506DD4CEA81A2A63887905287"/>
          </w:placeholder>
        </w:sdtPr>
        <w:sdtEndPr>
          <w:rPr>
            <w:rStyle w:val="12"/>
          </w:rPr>
        </w:sdtEndPr>
        <w:sdtContent>
          <w:proofErr w:type="spellStart"/>
          <w:r w:rsidRPr="00456B8B">
            <w:rPr>
              <w:rStyle w:val="12"/>
            </w:rPr>
            <w:t>мтДатаДоговора</w:t>
          </w:r>
          <w:proofErr w:type="spellEnd"/>
        </w:sdtContent>
      </w:sdt>
    </w:p>
    <w:p w:rsidR="003E0BC5" w:rsidRPr="00456B8B" w:rsidRDefault="003E0BC5" w:rsidP="003E0BC5">
      <w:pPr>
        <w:ind w:firstLine="720"/>
        <w:jc w:val="both"/>
      </w:pPr>
    </w:p>
    <w:p w:rsidR="003E0BC5" w:rsidRPr="00456B8B" w:rsidRDefault="003E0BC5" w:rsidP="003E0BC5">
      <w:pPr>
        <w:ind w:firstLine="709"/>
        <w:jc w:val="both"/>
      </w:pPr>
      <w:r w:rsidRPr="00456B8B">
        <w:rPr>
          <w:b/>
          <w:bCs/>
        </w:rPr>
        <w:t>Общество с ограниченной ответственностью «Латириус»</w:t>
      </w:r>
      <w:r w:rsidRPr="00456B8B">
        <w:rPr>
          <w:bCs/>
        </w:rPr>
        <w:t xml:space="preserve">, в лице Генерального директора Поповой Виктории Владимировны, действующей на основании Устава, </w:t>
      </w:r>
      <w:r w:rsidRPr="00456B8B">
        <w:t xml:space="preserve">именуемое в дальнейшем </w:t>
      </w:r>
      <w:r w:rsidRPr="00456B8B">
        <w:rPr>
          <w:b/>
        </w:rPr>
        <w:t>«Застройщик»</w:t>
      </w:r>
      <w:r w:rsidRPr="00456B8B">
        <w:t>,</w:t>
      </w:r>
      <w:r w:rsidRPr="00456B8B">
        <w:rPr>
          <w:b/>
        </w:rPr>
        <w:t xml:space="preserve"> </w:t>
      </w:r>
      <w:r w:rsidRPr="00456B8B">
        <w:t>с одной стороны, и</w:t>
      </w:r>
    </w:p>
    <w:p w:rsidR="003E0BC5" w:rsidRPr="00456B8B" w:rsidRDefault="00361F33" w:rsidP="003E0BC5">
      <w:pPr>
        <w:ind w:firstLine="720"/>
        <w:jc w:val="both"/>
      </w:pPr>
      <w:sdt>
        <w:sdtPr>
          <w:rPr>
            <w:rStyle w:val="122"/>
          </w:rPr>
          <w:alias w:val="мтКРТ_Гражданство_склон"/>
          <w:tag w:val="мтКРТ_Гражданство_склон"/>
          <w:id w:val="-823509205"/>
          <w:placeholder>
            <w:docPart w:val="6A530D457EE141918EB017FDEE382233"/>
          </w:placeholder>
        </w:sdtPr>
        <w:sdtEndPr>
          <w:rPr>
            <w:rStyle w:val="122"/>
          </w:rPr>
        </w:sdtEndPr>
        <w:sdtContent>
          <w:proofErr w:type="spellStart"/>
          <w:r w:rsidR="003E0BC5" w:rsidRPr="00456B8B">
            <w:rPr>
              <w:rStyle w:val="122"/>
            </w:rPr>
            <w:t>мтКРТ_Гражданство_склон</w:t>
          </w:r>
          <w:proofErr w:type="spellEnd"/>
        </w:sdtContent>
      </w:sdt>
      <w:r w:rsidR="003E0BC5" w:rsidRPr="00456B8B">
        <w:rPr>
          <w:b/>
        </w:rPr>
        <w:t xml:space="preserve"> </w:t>
      </w:r>
      <w:sdt>
        <w:sdtPr>
          <w:rPr>
            <w:rStyle w:val="121"/>
          </w:rPr>
          <w:alias w:val="мтКРТ_ОсновнойПокупательПолноеФИО"/>
          <w:tag w:val="мтКРТ_ОсновнойПокупательПолноеФИО"/>
          <w:id w:val="457150447"/>
          <w:placeholder>
            <w:docPart w:val="406E38F03C674AADA6761BFAAB9F000F"/>
          </w:placeholder>
        </w:sdtPr>
        <w:sdtEndPr>
          <w:rPr>
            <w:rStyle w:val="121"/>
          </w:rPr>
        </w:sdtEndPr>
        <w:sdtContent>
          <w:proofErr w:type="spellStart"/>
          <w:r w:rsidR="003E0BC5" w:rsidRPr="00456B8B">
            <w:rPr>
              <w:rStyle w:val="121"/>
            </w:rPr>
            <w:t>мтКРТ_ОсновнойПокупательПолноеФИО</w:t>
          </w:r>
          <w:proofErr w:type="spellEnd"/>
        </w:sdtContent>
      </w:sdt>
      <w:r w:rsidR="003E0BC5" w:rsidRPr="00456B8B">
        <w:t xml:space="preserve">, </w:t>
      </w:r>
      <w:sdt>
        <w:sdtPr>
          <w:rPr>
            <w:rStyle w:val="121"/>
          </w:rPr>
          <w:alias w:val="мтКРТ_Действующий_склон"/>
          <w:tag w:val="мтКРТ_Действующий_склон"/>
          <w:id w:val="1695429137"/>
          <w:placeholder>
            <w:docPart w:val="8A152CA1FF0047AFA025CBADD77D4CDF"/>
          </w:placeholder>
        </w:sdtPr>
        <w:sdtEndPr>
          <w:rPr>
            <w:rStyle w:val="121"/>
          </w:rPr>
        </w:sdtEndPr>
        <w:sdtContent>
          <w:proofErr w:type="spellStart"/>
          <w:r w:rsidR="003E0BC5" w:rsidRPr="00456B8B">
            <w:rPr>
              <w:rStyle w:val="121"/>
            </w:rPr>
            <w:t>мтКРТ_Действующий_склон</w:t>
          </w:r>
          <w:proofErr w:type="spellEnd"/>
        </w:sdtContent>
      </w:sdt>
      <w:r w:rsidR="003E0BC5" w:rsidRPr="00456B8B">
        <w:t xml:space="preserve"> от своего имени в соответствии с законодательством Российской Федерации,</w:t>
      </w:r>
      <w:r w:rsidR="003E0BC5" w:rsidRPr="00456B8B">
        <w:rPr>
          <w:rStyle w:val="11"/>
          <w:sz w:val="24"/>
        </w:rPr>
        <w:t xml:space="preserve"> </w:t>
      </w:r>
      <w:sdt>
        <w:sdtPr>
          <w:rPr>
            <w:rStyle w:val="121"/>
          </w:rPr>
          <w:alias w:val="мтКРТ_Именуемый_склон"/>
          <w:tag w:val="мтКРТ_Именуемый_склон"/>
          <w:id w:val="-757471285"/>
          <w:placeholder>
            <w:docPart w:val="BECD55B376E346DC9C9B0652C3E65321"/>
          </w:placeholder>
        </w:sdtPr>
        <w:sdtEndPr>
          <w:rPr>
            <w:rStyle w:val="121"/>
          </w:rPr>
        </w:sdtEndPr>
        <w:sdtContent>
          <w:proofErr w:type="spellStart"/>
          <w:r w:rsidR="003E0BC5" w:rsidRPr="00456B8B">
            <w:rPr>
              <w:rStyle w:val="121"/>
            </w:rPr>
            <w:t>мтКРТ_Именуемый_склон</w:t>
          </w:r>
          <w:proofErr w:type="spellEnd"/>
        </w:sdtContent>
      </w:sdt>
      <w:r w:rsidR="003E0BC5" w:rsidRPr="00456B8B">
        <w:t xml:space="preserve"> в дальнейшем «</w:t>
      </w:r>
      <w:r w:rsidR="003E0BC5" w:rsidRPr="00456B8B">
        <w:rPr>
          <w:b/>
        </w:rPr>
        <w:t>Участник</w:t>
      </w:r>
      <w:r w:rsidR="003E0BC5" w:rsidRPr="00456B8B">
        <w:t>», с другой стороны,</w:t>
      </w:r>
    </w:p>
    <w:p w:rsidR="003E0BC5" w:rsidRPr="00456B8B" w:rsidRDefault="003E0BC5" w:rsidP="003E0BC5">
      <w:pPr>
        <w:ind w:firstLine="720"/>
        <w:jc w:val="both"/>
      </w:pPr>
      <w:r w:rsidRPr="00456B8B">
        <w:t xml:space="preserve">именуемые вместе </w:t>
      </w:r>
      <w:r w:rsidRPr="00456B8B">
        <w:rPr>
          <w:b/>
        </w:rPr>
        <w:t>«Стороны»</w:t>
      </w:r>
      <w:r w:rsidRPr="00456B8B">
        <w:t xml:space="preserve">, заключили настоящий договор участия в долевом строительстве </w:t>
      </w:r>
      <w:r w:rsidRPr="00456B8B">
        <w:rPr>
          <w:bCs/>
        </w:rPr>
        <w:t>(</w:t>
      </w:r>
      <w:r w:rsidRPr="00456B8B">
        <w:t>далее – Договор) о нижеследующем:</w:t>
      </w:r>
    </w:p>
    <w:p w:rsidR="003E0BC5" w:rsidRPr="00456B8B" w:rsidRDefault="003E0BC5" w:rsidP="003E0BC5">
      <w:pPr>
        <w:ind w:firstLine="720"/>
        <w:jc w:val="center"/>
        <w:rPr>
          <w:b/>
        </w:rPr>
      </w:pPr>
    </w:p>
    <w:p w:rsidR="003E0BC5" w:rsidRPr="00456B8B" w:rsidRDefault="003E0BC5" w:rsidP="003E0BC5">
      <w:pPr>
        <w:pStyle w:val="a6"/>
        <w:numPr>
          <w:ilvl w:val="0"/>
          <w:numId w:val="1"/>
        </w:numPr>
        <w:jc w:val="center"/>
        <w:rPr>
          <w:b/>
        </w:rPr>
      </w:pPr>
      <w:r w:rsidRPr="00456B8B">
        <w:rPr>
          <w:b/>
        </w:rPr>
        <w:t>Предмет Договора</w:t>
      </w:r>
    </w:p>
    <w:p w:rsidR="003E0BC5" w:rsidRPr="00456B8B" w:rsidRDefault="003E0BC5" w:rsidP="003E0BC5">
      <w:pPr>
        <w:ind w:firstLine="709"/>
        <w:jc w:val="both"/>
      </w:pPr>
      <w:r w:rsidRPr="00456B8B">
        <w:t>1.1. По настоящему Договору</w:t>
      </w:r>
      <w:r w:rsidRPr="00456B8B">
        <w:rPr>
          <w:b/>
        </w:rPr>
        <w:t xml:space="preserve"> </w:t>
      </w:r>
      <w:r w:rsidRPr="00456B8B">
        <w:t>Застройщик обязуется в предусмотренный Договором срок своими силами и (или) с привлечение</w:t>
      </w:r>
      <w:bookmarkStart w:id="0" w:name="_GoBack"/>
      <w:bookmarkEnd w:id="0"/>
      <w:r w:rsidRPr="00456B8B">
        <w:t xml:space="preserve">м других лиц построить (создать) объект недвижимости – Многофункциональный жилой комплекс (1-й этап) на земельном участке с кадастровым номером  77:07:0005009:47, площадью 33929 кв. м., находящемся у Застройщика на праве собственности, расположенном по адресу: </w:t>
      </w:r>
      <w:r w:rsidRPr="00456B8B">
        <w:rPr>
          <w:b/>
          <w:bCs/>
        </w:rPr>
        <w:t xml:space="preserve">г. Москва, проезд Багратионовский, вл. 5 </w:t>
      </w:r>
      <w:r w:rsidRPr="00456B8B">
        <w:t xml:space="preserve">(далее – «Здание»),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 </w:t>
      </w:r>
    </w:p>
    <w:p w:rsidR="003E0BC5" w:rsidRPr="00456B8B" w:rsidRDefault="003E0BC5" w:rsidP="003E0BC5">
      <w:pPr>
        <w:ind w:firstLine="709"/>
        <w:jc w:val="both"/>
      </w:pPr>
      <w:r w:rsidRPr="00456B8B">
        <w:t xml:space="preserve">Основные характеристики Здания приведены в Приложении №1 к Договору. </w:t>
      </w:r>
    </w:p>
    <w:p w:rsidR="003E0BC5" w:rsidRPr="00456B8B" w:rsidRDefault="003E0BC5" w:rsidP="003E0BC5">
      <w:pPr>
        <w:ind w:firstLine="709"/>
        <w:jc w:val="both"/>
      </w:pPr>
      <w:r w:rsidRPr="00456B8B">
        <w:t>1.2. Настоящим Стороны согласовали, что объектом долевого строительства в соответствии с проектной документацией является жилое помещение в Здании - квартира без лоджии/балкона (далее – «Квартира», «объект долевого строительства»</w:t>
      </w:r>
      <w:r w:rsidRPr="00456B8B">
        <w:rPr>
          <w:b/>
        </w:rPr>
        <w:t>)</w:t>
      </w:r>
      <w:r w:rsidRPr="00456B8B">
        <w:t xml:space="preserve">, расположенная в Корпусе </w:t>
      </w:r>
      <w:r w:rsidR="00456B8B">
        <w:t xml:space="preserve">№ </w:t>
      </w:r>
      <w:sdt>
        <w:sdtPr>
          <w:rPr>
            <w:b/>
            <w:sz w:val="20"/>
          </w:rPr>
          <w:alias w:val="мтНомерКорпуса"/>
          <w:tag w:val="мтНомерКорпуса"/>
          <w:id w:val="-181589233"/>
          <w:placeholder>
            <w:docPart w:val="D13ABA4DE3DE40CF83ED41F93820436A"/>
          </w:placeholder>
        </w:sdtPr>
        <w:sdtEndPr/>
        <w:sdtContent>
          <w:proofErr w:type="spellStart"/>
          <w:r w:rsidR="00456B8B" w:rsidRPr="003C6A12">
            <w:rPr>
              <w:color w:val="000000"/>
            </w:rPr>
            <w:t>мтНомерКорпуса</w:t>
          </w:r>
          <w:proofErr w:type="spellEnd"/>
        </w:sdtContent>
      </w:sdt>
      <w:r w:rsidR="00456B8B">
        <w:t xml:space="preserve"> Лота </w:t>
      </w:r>
      <w:sdt>
        <w:sdtPr>
          <w:rPr>
            <w:rStyle w:val="121"/>
          </w:rPr>
          <w:id w:val="-1463260655"/>
          <w:placeholder>
            <w:docPart w:val="7659F3996CDB4EDF873358B71D2EF382"/>
          </w:placeholder>
        </w:sdtPr>
        <w:sdtEndPr>
          <w:rPr>
            <w:rStyle w:val="121"/>
          </w:rPr>
        </w:sdtEndPr>
        <w:sdtContent>
          <w:r w:rsidR="00456B8B" w:rsidRPr="00E825EC">
            <w:rPr>
              <w:rStyle w:val="121"/>
            </w:rPr>
            <w:t>1-____</w:t>
          </w:r>
        </w:sdtContent>
      </w:sdt>
      <w:r w:rsidRPr="00456B8B">
        <w:t xml:space="preserve"> Здания, и имеющая следующие основные характеристики:</w:t>
      </w:r>
    </w:p>
    <w:p w:rsidR="003E0BC5" w:rsidRPr="00456B8B" w:rsidRDefault="003E0BC5" w:rsidP="003E0BC5">
      <w:pPr>
        <w:ind w:firstLine="709"/>
        <w:jc w:val="both"/>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518"/>
        <w:gridCol w:w="759"/>
        <w:gridCol w:w="455"/>
        <w:gridCol w:w="607"/>
        <w:gridCol w:w="455"/>
        <w:gridCol w:w="1215"/>
        <w:gridCol w:w="1519"/>
        <w:gridCol w:w="1670"/>
        <w:gridCol w:w="1519"/>
      </w:tblGrid>
      <w:tr w:rsidR="003E0BC5" w:rsidRPr="00456B8B" w:rsidTr="00456B8B">
        <w:trPr>
          <w:trHeight w:val="180"/>
        </w:trPr>
        <w:tc>
          <w:tcPr>
            <w:tcW w:w="607" w:type="dxa"/>
            <w:vMerge w:val="restart"/>
            <w:shd w:val="clear" w:color="auto" w:fill="auto"/>
            <w:textDirection w:val="btLr"/>
          </w:tcPr>
          <w:p w:rsidR="003E0BC5" w:rsidRPr="00456B8B" w:rsidRDefault="003E0BC5" w:rsidP="00BE1EC8">
            <w:pPr>
              <w:ind w:left="113" w:right="113"/>
              <w:rPr>
                <w:bCs/>
                <w:sz w:val="20"/>
                <w:szCs w:val="20"/>
              </w:rPr>
            </w:pPr>
            <w:r w:rsidRPr="00456B8B">
              <w:rPr>
                <w:bCs/>
                <w:sz w:val="20"/>
                <w:szCs w:val="20"/>
              </w:rPr>
              <w:t>Условный номер</w:t>
            </w:r>
          </w:p>
        </w:tc>
        <w:tc>
          <w:tcPr>
            <w:tcW w:w="1518" w:type="dxa"/>
            <w:vMerge w:val="restart"/>
            <w:shd w:val="clear" w:color="auto" w:fill="auto"/>
            <w:textDirection w:val="btLr"/>
          </w:tcPr>
          <w:p w:rsidR="003E0BC5" w:rsidRPr="00456B8B" w:rsidRDefault="003E0BC5" w:rsidP="00BE1EC8">
            <w:pPr>
              <w:rPr>
                <w:bCs/>
                <w:sz w:val="20"/>
                <w:szCs w:val="20"/>
              </w:rPr>
            </w:pPr>
            <w:r w:rsidRPr="00456B8B">
              <w:rPr>
                <w:bCs/>
                <w:sz w:val="20"/>
                <w:szCs w:val="20"/>
              </w:rPr>
              <w:t xml:space="preserve">Назначение </w:t>
            </w:r>
          </w:p>
          <w:p w:rsidR="003E0BC5" w:rsidRPr="00456B8B" w:rsidRDefault="003E0BC5" w:rsidP="00BE1EC8">
            <w:pPr>
              <w:rPr>
                <w:bCs/>
                <w:sz w:val="20"/>
                <w:szCs w:val="20"/>
              </w:rPr>
            </w:pPr>
            <w:r w:rsidRPr="00456B8B">
              <w:rPr>
                <w:bCs/>
                <w:sz w:val="20"/>
                <w:szCs w:val="20"/>
              </w:rPr>
              <w:t>объекта долевого строительства</w:t>
            </w:r>
          </w:p>
        </w:tc>
        <w:tc>
          <w:tcPr>
            <w:tcW w:w="759" w:type="dxa"/>
            <w:vMerge w:val="restart"/>
            <w:shd w:val="clear" w:color="auto" w:fill="auto"/>
            <w:textDirection w:val="btLr"/>
          </w:tcPr>
          <w:p w:rsidR="003E0BC5" w:rsidRPr="00456B8B" w:rsidRDefault="003E0BC5" w:rsidP="00BE1EC8">
            <w:pPr>
              <w:ind w:left="113" w:right="113"/>
              <w:rPr>
                <w:bCs/>
                <w:sz w:val="20"/>
                <w:szCs w:val="20"/>
              </w:rPr>
            </w:pPr>
            <w:r w:rsidRPr="00456B8B">
              <w:rPr>
                <w:bCs/>
                <w:sz w:val="20"/>
                <w:szCs w:val="20"/>
              </w:rPr>
              <w:t>Этаж, на котором расположена Квартира</w:t>
            </w:r>
          </w:p>
        </w:tc>
        <w:tc>
          <w:tcPr>
            <w:tcW w:w="455" w:type="dxa"/>
            <w:vMerge w:val="restart"/>
            <w:shd w:val="clear" w:color="auto" w:fill="auto"/>
            <w:textDirection w:val="btLr"/>
          </w:tcPr>
          <w:p w:rsidR="003E0BC5" w:rsidRPr="00456B8B" w:rsidRDefault="003E0BC5" w:rsidP="00BE1EC8">
            <w:pPr>
              <w:ind w:left="113" w:right="113"/>
              <w:rPr>
                <w:bCs/>
                <w:color w:val="000000"/>
                <w:sz w:val="20"/>
                <w:szCs w:val="20"/>
              </w:rPr>
            </w:pPr>
            <w:r w:rsidRPr="00456B8B">
              <w:rPr>
                <w:bCs/>
                <w:color w:val="000000"/>
                <w:sz w:val="20"/>
                <w:szCs w:val="20"/>
              </w:rPr>
              <w:t>Номер подъезда</w:t>
            </w:r>
          </w:p>
        </w:tc>
        <w:tc>
          <w:tcPr>
            <w:tcW w:w="607" w:type="dxa"/>
            <w:vMerge w:val="restart"/>
            <w:shd w:val="clear" w:color="auto" w:fill="auto"/>
            <w:textDirection w:val="btLr"/>
          </w:tcPr>
          <w:p w:rsidR="003E0BC5" w:rsidRPr="00456B8B" w:rsidRDefault="003E0BC5" w:rsidP="00BE1EC8">
            <w:pPr>
              <w:ind w:left="113" w:right="113"/>
              <w:rPr>
                <w:color w:val="000000"/>
                <w:sz w:val="20"/>
                <w:szCs w:val="20"/>
              </w:rPr>
            </w:pPr>
            <w:r w:rsidRPr="00456B8B">
              <w:rPr>
                <w:color w:val="000000"/>
                <w:sz w:val="20"/>
                <w:szCs w:val="20"/>
              </w:rPr>
              <w:t xml:space="preserve">Общая площадь (проектная), м </w:t>
            </w:r>
            <w:r w:rsidRPr="00456B8B">
              <w:rPr>
                <w:color w:val="000000"/>
                <w:sz w:val="20"/>
                <w:szCs w:val="20"/>
                <w:vertAlign w:val="superscript"/>
              </w:rPr>
              <w:t>2</w:t>
            </w:r>
          </w:p>
        </w:tc>
        <w:tc>
          <w:tcPr>
            <w:tcW w:w="455" w:type="dxa"/>
            <w:vMerge w:val="restart"/>
            <w:shd w:val="clear" w:color="auto" w:fill="auto"/>
            <w:textDirection w:val="btLr"/>
          </w:tcPr>
          <w:p w:rsidR="003E0BC5" w:rsidRPr="00456B8B" w:rsidRDefault="003E0BC5" w:rsidP="00BE1EC8">
            <w:pPr>
              <w:ind w:left="113" w:right="113"/>
              <w:rPr>
                <w:color w:val="000000"/>
                <w:sz w:val="20"/>
                <w:szCs w:val="20"/>
              </w:rPr>
            </w:pPr>
            <w:r w:rsidRPr="00456B8B">
              <w:rPr>
                <w:color w:val="000000"/>
                <w:sz w:val="20"/>
                <w:szCs w:val="20"/>
              </w:rPr>
              <w:t>Количество комнат</w:t>
            </w:r>
          </w:p>
        </w:tc>
        <w:tc>
          <w:tcPr>
            <w:tcW w:w="2734" w:type="dxa"/>
            <w:gridSpan w:val="2"/>
            <w:shd w:val="clear" w:color="auto" w:fill="auto"/>
          </w:tcPr>
          <w:p w:rsidR="003E0BC5" w:rsidRPr="00456B8B" w:rsidRDefault="003E0BC5" w:rsidP="00BE1EC8">
            <w:pPr>
              <w:jc w:val="center"/>
              <w:rPr>
                <w:color w:val="000000"/>
                <w:sz w:val="20"/>
                <w:szCs w:val="20"/>
                <w:vertAlign w:val="superscript"/>
              </w:rPr>
            </w:pPr>
            <w:r w:rsidRPr="00456B8B">
              <w:rPr>
                <w:color w:val="000000"/>
                <w:sz w:val="20"/>
                <w:szCs w:val="20"/>
              </w:rPr>
              <w:t>Площадь комнат (проектная), м</w:t>
            </w:r>
            <w:r w:rsidRPr="00456B8B">
              <w:rPr>
                <w:color w:val="000000"/>
                <w:sz w:val="20"/>
                <w:szCs w:val="20"/>
                <w:vertAlign w:val="superscript"/>
              </w:rPr>
              <w:t>2</w:t>
            </w:r>
          </w:p>
        </w:tc>
        <w:tc>
          <w:tcPr>
            <w:tcW w:w="3189" w:type="dxa"/>
            <w:gridSpan w:val="2"/>
            <w:shd w:val="clear" w:color="auto" w:fill="auto"/>
          </w:tcPr>
          <w:p w:rsidR="003E0BC5" w:rsidRPr="00456B8B" w:rsidRDefault="003E0BC5" w:rsidP="00BE1EC8">
            <w:pPr>
              <w:jc w:val="center"/>
              <w:rPr>
                <w:color w:val="000000"/>
                <w:sz w:val="20"/>
                <w:szCs w:val="20"/>
              </w:rPr>
            </w:pPr>
            <w:r w:rsidRPr="00456B8B">
              <w:rPr>
                <w:color w:val="000000"/>
                <w:sz w:val="20"/>
                <w:szCs w:val="20"/>
              </w:rPr>
              <w:t>Площадь помещений вспомогательного использования,</w:t>
            </w:r>
            <w:r w:rsidRPr="00456B8B">
              <w:rPr>
                <w:sz w:val="20"/>
                <w:szCs w:val="20"/>
              </w:rPr>
              <w:t xml:space="preserve"> </w:t>
            </w:r>
            <w:r w:rsidRPr="00456B8B">
              <w:rPr>
                <w:color w:val="000000"/>
                <w:sz w:val="20"/>
                <w:szCs w:val="20"/>
              </w:rPr>
              <w:t>лоджий, веранд, балконов, террас (проектная), м</w:t>
            </w:r>
            <w:r w:rsidRPr="00456B8B">
              <w:rPr>
                <w:color w:val="000000"/>
                <w:sz w:val="20"/>
                <w:szCs w:val="20"/>
                <w:vertAlign w:val="superscript"/>
              </w:rPr>
              <w:t>2</w:t>
            </w:r>
          </w:p>
        </w:tc>
      </w:tr>
      <w:tr w:rsidR="003E0BC5" w:rsidRPr="00456B8B" w:rsidTr="00456B8B">
        <w:trPr>
          <w:trHeight w:val="330"/>
        </w:trPr>
        <w:tc>
          <w:tcPr>
            <w:tcW w:w="607" w:type="dxa"/>
            <w:vMerge/>
            <w:shd w:val="clear" w:color="auto" w:fill="auto"/>
            <w:vAlign w:val="center"/>
          </w:tcPr>
          <w:p w:rsidR="003E0BC5" w:rsidRPr="00456B8B" w:rsidRDefault="003E0BC5" w:rsidP="00BE1EC8">
            <w:pPr>
              <w:jc w:val="center"/>
              <w:rPr>
                <w:bCs/>
                <w:sz w:val="20"/>
                <w:szCs w:val="20"/>
              </w:rPr>
            </w:pPr>
          </w:p>
        </w:tc>
        <w:tc>
          <w:tcPr>
            <w:tcW w:w="1518" w:type="dxa"/>
            <w:vMerge/>
            <w:shd w:val="clear" w:color="auto" w:fill="auto"/>
            <w:vAlign w:val="center"/>
          </w:tcPr>
          <w:p w:rsidR="003E0BC5" w:rsidRPr="00456B8B" w:rsidRDefault="003E0BC5" w:rsidP="00BE1EC8">
            <w:pPr>
              <w:jc w:val="center"/>
              <w:rPr>
                <w:bCs/>
                <w:sz w:val="20"/>
                <w:szCs w:val="20"/>
              </w:rPr>
            </w:pPr>
          </w:p>
        </w:tc>
        <w:tc>
          <w:tcPr>
            <w:tcW w:w="759" w:type="dxa"/>
            <w:vMerge/>
            <w:shd w:val="clear" w:color="auto" w:fill="auto"/>
            <w:vAlign w:val="center"/>
          </w:tcPr>
          <w:p w:rsidR="003E0BC5" w:rsidRPr="00456B8B" w:rsidRDefault="003E0BC5" w:rsidP="00BE1EC8">
            <w:pPr>
              <w:jc w:val="center"/>
              <w:rPr>
                <w:bCs/>
                <w:sz w:val="20"/>
                <w:szCs w:val="20"/>
              </w:rPr>
            </w:pPr>
          </w:p>
        </w:tc>
        <w:tc>
          <w:tcPr>
            <w:tcW w:w="455" w:type="dxa"/>
            <w:vMerge/>
            <w:shd w:val="clear" w:color="auto" w:fill="auto"/>
            <w:vAlign w:val="center"/>
          </w:tcPr>
          <w:p w:rsidR="003E0BC5" w:rsidRPr="00456B8B" w:rsidRDefault="003E0BC5" w:rsidP="00BE1EC8">
            <w:pPr>
              <w:jc w:val="center"/>
              <w:rPr>
                <w:bCs/>
                <w:color w:val="000000"/>
                <w:sz w:val="20"/>
                <w:szCs w:val="20"/>
              </w:rPr>
            </w:pPr>
          </w:p>
        </w:tc>
        <w:tc>
          <w:tcPr>
            <w:tcW w:w="607" w:type="dxa"/>
            <w:vMerge/>
            <w:shd w:val="clear" w:color="auto" w:fill="auto"/>
            <w:textDirection w:val="btLr"/>
          </w:tcPr>
          <w:p w:rsidR="003E0BC5" w:rsidRPr="00456B8B" w:rsidRDefault="003E0BC5" w:rsidP="00BE1EC8">
            <w:pPr>
              <w:ind w:left="113" w:right="113"/>
              <w:jc w:val="center"/>
              <w:rPr>
                <w:color w:val="000000"/>
                <w:sz w:val="20"/>
                <w:szCs w:val="20"/>
              </w:rPr>
            </w:pPr>
          </w:p>
        </w:tc>
        <w:tc>
          <w:tcPr>
            <w:tcW w:w="455" w:type="dxa"/>
            <w:vMerge/>
            <w:shd w:val="clear" w:color="auto" w:fill="auto"/>
            <w:textDirection w:val="btLr"/>
          </w:tcPr>
          <w:p w:rsidR="003E0BC5" w:rsidRPr="00456B8B" w:rsidRDefault="003E0BC5" w:rsidP="00BE1EC8">
            <w:pPr>
              <w:ind w:left="113" w:right="113"/>
              <w:jc w:val="center"/>
              <w:rPr>
                <w:color w:val="000000"/>
                <w:sz w:val="20"/>
                <w:szCs w:val="20"/>
              </w:rPr>
            </w:pPr>
          </w:p>
        </w:tc>
        <w:tc>
          <w:tcPr>
            <w:tcW w:w="1215" w:type="dxa"/>
            <w:shd w:val="clear" w:color="auto" w:fill="auto"/>
          </w:tcPr>
          <w:p w:rsidR="003E0BC5" w:rsidRPr="00456B8B" w:rsidRDefault="003E0BC5" w:rsidP="00BE1EC8">
            <w:pPr>
              <w:jc w:val="center"/>
              <w:rPr>
                <w:color w:val="000000"/>
                <w:sz w:val="20"/>
                <w:szCs w:val="20"/>
              </w:rPr>
            </w:pPr>
            <w:r w:rsidRPr="00456B8B">
              <w:rPr>
                <w:color w:val="000000"/>
                <w:sz w:val="20"/>
                <w:szCs w:val="20"/>
              </w:rPr>
              <w:t>Условный номер комнаты</w:t>
            </w:r>
          </w:p>
        </w:tc>
        <w:tc>
          <w:tcPr>
            <w:tcW w:w="1519" w:type="dxa"/>
            <w:shd w:val="clear" w:color="auto" w:fill="auto"/>
          </w:tcPr>
          <w:p w:rsidR="003E0BC5" w:rsidRPr="00456B8B" w:rsidRDefault="003E0BC5" w:rsidP="00BE1EC8">
            <w:pPr>
              <w:jc w:val="center"/>
              <w:rPr>
                <w:color w:val="000000"/>
                <w:sz w:val="20"/>
                <w:szCs w:val="20"/>
              </w:rPr>
            </w:pPr>
            <w:r w:rsidRPr="00456B8B">
              <w:rPr>
                <w:color w:val="000000"/>
                <w:sz w:val="20"/>
                <w:szCs w:val="20"/>
              </w:rPr>
              <w:t>Площадь (проектная), м</w:t>
            </w:r>
            <w:r w:rsidRPr="00456B8B">
              <w:rPr>
                <w:color w:val="000000"/>
                <w:sz w:val="20"/>
                <w:szCs w:val="20"/>
                <w:vertAlign w:val="superscript"/>
              </w:rPr>
              <w:t>2</w:t>
            </w:r>
          </w:p>
        </w:tc>
        <w:tc>
          <w:tcPr>
            <w:tcW w:w="1670" w:type="dxa"/>
            <w:shd w:val="clear" w:color="auto" w:fill="auto"/>
          </w:tcPr>
          <w:p w:rsidR="003E0BC5" w:rsidRPr="00456B8B" w:rsidRDefault="003E0BC5" w:rsidP="00BE1EC8">
            <w:pPr>
              <w:jc w:val="center"/>
              <w:rPr>
                <w:color w:val="000000"/>
                <w:sz w:val="20"/>
                <w:szCs w:val="20"/>
              </w:rPr>
            </w:pPr>
            <w:r w:rsidRPr="00456B8B">
              <w:rPr>
                <w:color w:val="000000"/>
                <w:sz w:val="20"/>
                <w:szCs w:val="20"/>
              </w:rPr>
              <w:t>Наименование помещения</w:t>
            </w:r>
          </w:p>
        </w:tc>
        <w:tc>
          <w:tcPr>
            <w:tcW w:w="1519" w:type="dxa"/>
            <w:shd w:val="clear" w:color="auto" w:fill="auto"/>
          </w:tcPr>
          <w:p w:rsidR="003E0BC5" w:rsidRPr="00456B8B" w:rsidRDefault="003E0BC5" w:rsidP="00BE1EC8">
            <w:pPr>
              <w:jc w:val="center"/>
              <w:rPr>
                <w:color w:val="000000"/>
                <w:sz w:val="20"/>
                <w:szCs w:val="20"/>
              </w:rPr>
            </w:pPr>
            <w:r w:rsidRPr="00456B8B">
              <w:rPr>
                <w:color w:val="000000"/>
                <w:sz w:val="20"/>
                <w:szCs w:val="20"/>
              </w:rPr>
              <w:t>Площадь (проектная), м</w:t>
            </w:r>
            <w:r w:rsidRPr="00456B8B">
              <w:rPr>
                <w:color w:val="000000"/>
                <w:sz w:val="20"/>
                <w:szCs w:val="20"/>
                <w:vertAlign w:val="superscript"/>
              </w:rPr>
              <w:t>2</w:t>
            </w:r>
          </w:p>
        </w:tc>
      </w:tr>
      <w:tr w:rsidR="0031211A" w:rsidRPr="00456B8B" w:rsidTr="00456B8B">
        <w:trPr>
          <w:trHeight w:val="44"/>
        </w:trPr>
        <w:tc>
          <w:tcPr>
            <w:tcW w:w="607" w:type="dxa"/>
            <w:shd w:val="clear" w:color="auto" w:fill="auto"/>
          </w:tcPr>
          <w:p w:rsidR="0031211A" w:rsidRPr="00456B8B" w:rsidRDefault="00361F33" w:rsidP="0031211A">
            <w:pPr>
              <w:jc w:val="center"/>
              <w:rPr>
                <w:rFonts w:eastAsia="Calibri"/>
                <w:bCs/>
                <w:sz w:val="20"/>
                <w:szCs w:val="20"/>
              </w:rPr>
            </w:pPr>
            <w:sdt>
              <w:sdtPr>
                <w:rPr>
                  <w:rStyle w:val="10"/>
                  <w:szCs w:val="20"/>
                </w:rPr>
                <w:alias w:val="мтНомерУсловный"/>
                <w:tag w:val="мтНомерУсловный"/>
                <w:id w:val="607400550"/>
                <w:placeholder>
                  <w:docPart w:val="28C762FD5C774FCF95FEB8B7AB68BD64"/>
                </w:placeholder>
              </w:sdtPr>
              <w:sdtEndPr>
                <w:rPr>
                  <w:rStyle w:val="10"/>
                </w:rPr>
              </w:sdtEndPr>
              <w:sdtContent>
                <w:proofErr w:type="spellStart"/>
                <w:r w:rsidR="0031211A" w:rsidRPr="00456B8B">
                  <w:rPr>
                    <w:rStyle w:val="10"/>
                    <w:szCs w:val="20"/>
                  </w:rPr>
                  <w:t>мтНомерУсловный</w:t>
                </w:r>
                <w:proofErr w:type="spellEnd"/>
              </w:sdtContent>
            </w:sdt>
          </w:p>
        </w:tc>
        <w:tc>
          <w:tcPr>
            <w:tcW w:w="1518" w:type="dxa"/>
            <w:shd w:val="clear" w:color="auto" w:fill="auto"/>
          </w:tcPr>
          <w:p w:rsidR="0031211A" w:rsidRPr="00456B8B" w:rsidRDefault="0031211A" w:rsidP="0031211A">
            <w:pPr>
              <w:jc w:val="center"/>
              <w:rPr>
                <w:bCs/>
                <w:sz w:val="20"/>
                <w:szCs w:val="20"/>
              </w:rPr>
            </w:pPr>
            <w:r w:rsidRPr="00456B8B">
              <w:rPr>
                <w:bCs/>
                <w:sz w:val="20"/>
                <w:szCs w:val="20"/>
              </w:rPr>
              <w:t>жилое помещение</w:t>
            </w:r>
          </w:p>
        </w:tc>
        <w:tc>
          <w:tcPr>
            <w:tcW w:w="759" w:type="dxa"/>
            <w:shd w:val="clear" w:color="auto" w:fill="auto"/>
          </w:tcPr>
          <w:p w:rsidR="0031211A" w:rsidRPr="00456B8B" w:rsidRDefault="00361F33" w:rsidP="0031211A">
            <w:pPr>
              <w:jc w:val="center"/>
              <w:rPr>
                <w:rFonts w:eastAsia="Calibri"/>
                <w:bCs/>
                <w:sz w:val="20"/>
                <w:szCs w:val="20"/>
              </w:rPr>
            </w:pPr>
            <w:sdt>
              <w:sdtPr>
                <w:rPr>
                  <w:rStyle w:val="10"/>
                  <w:szCs w:val="20"/>
                </w:rPr>
                <w:alias w:val="мтНомерЭтажа"/>
                <w:tag w:val="мтНомерЭтажа"/>
                <w:id w:val="336431172"/>
                <w:placeholder>
                  <w:docPart w:val="F47140F65CAA40F1B0F52CADEDC52F83"/>
                </w:placeholder>
              </w:sdtPr>
              <w:sdtEndPr>
                <w:rPr>
                  <w:rStyle w:val="10"/>
                </w:rPr>
              </w:sdtEndPr>
              <w:sdtContent>
                <w:proofErr w:type="spellStart"/>
                <w:r w:rsidR="0031211A" w:rsidRPr="00456B8B">
                  <w:rPr>
                    <w:rStyle w:val="10"/>
                    <w:szCs w:val="20"/>
                  </w:rPr>
                  <w:t>мтНомерЭтажа</w:t>
                </w:r>
                <w:proofErr w:type="spellEnd"/>
              </w:sdtContent>
            </w:sdt>
          </w:p>
        </w:tc>
        <w:tc>
          <w:tcPr>
            <w:tcW w:w="455" w:type="dxa"/>
            <w:shd w:val="clear" w:color="auto" w:fill="auto"/>
          </w:tcPr>
          <w:p w:rsidR="0031211A" w:rsidRPr="00456B8B" w:rsidRDefault="00361F33" w:rsidP="0031211A">
            <w:pPr>
              <w:jc w:val="center"/>
              <w:rPr>
                <w:rFonts w:eastAsia="Calibri"/>
                <w:bCs/>
                <w:sz w:val="20"/>
                <w:szCs w:val="20"/>
              </w:rPr>
            </w:pPr>
            <w:sdt>
              <w:sdtPr>
                <w:rPr>
                  <w:rStyle w:val="10"/>
                  <w:szCs w:val="20"/>
                </w:rPr>
                <w:alias w:val="мтСекцияНомер"/>
                <w:tag w:val="мтСекцияНомер"/>
                <w:id w:val="-169570716"/>
                <w:placeholder>
                  <w:docPart w:val="E69F0C130E5B4E43AAB52CCADA4885F1"/>
                </w:placeholder>
              </w:sdtPr>
              <w:sdtEndPr>
                <w:rPr>
                  <w:rStyle w:val="10"/>
                </w:rPr>
              </w:sdtEndPr>
              <w:sdtContent>
                <w:proofErr w:type="spellStart"/>
                <w:r w:rsidR="0031211A" w:rsidRPr="00456B8B">
                  <w:rPr>
                    <w:rStyle w:val="10"/>
                    <w:szCs w:val="20"/>
                  </w:rPr>
                  <w:t>мтСекцияНомер</w:t>
                </w:r>
                <w:proofErr w:type="spellEnd"/>
              </w:sdtContent>
            </w:sdt>
          </w:p>
        </w:tc>
        <w:tc>
          <w:tcPr>
            <w:tcW w:w="607" w:type="dxa"/>
            <w:shd w:val="clear" w:color="auto" w:fill="auto"/>
          </w:tcPr>
          <w:p w:rsidR="0031211A" w:rsidRPr="00456B8B" w:rsidRDefault="00361F33" w:rsidP="0031211A">
            <w:pPr>
              <w:jc w:val="center"/>
              <w:rPr>
                <w:rFonts w:eastAsia="Calibri"/>
                <w:bCs/>
                <w:sz w:val="20"/>
                <w:szCs w:val="20"/>
              </w:rPr>
            </w:pPr>
            <w:sdt>
              <w:sdtPr>
                <w:rPr>
                  <w:rStyle w:val="10"/>
                  <w:szCs w:val="20"/>
                </w:rPr>
                <w:alias w:val="мтПлощадьРасчетнаяПроектная"/>
                <w:tag w:val="мтПлощадьРасчетнаяПроектная"/>
                <w:id w:val="793169807"/>
                <w:placeholder>
                  <w:docPart w:val="1A2DCA10A294475EBC86BF22594117B8"/>
                </w:placeholder>
              </w:sdtPr>
              <w:sdtEndPr>
                <w:rPr>
                  <w:rStyle w:val="10"/>
                </w:rPr>
              </w:sdtEndPr>
              <w:sdtContent>
                <w:proofErr w:type="spellStart"/>
                <w:r w:rsidR="0031211A" w:rsidRPr="00456B8B">
                  <w:rPr>
                    <w:rStyle w:val="10"/>
                    <w:szCs w:val="20"/>
                  </w:rPr>
                  <w:t>мтПлощадьРасчетнаяПроектная</w:t>
                </w:r>
                <w:proofErr w:type="spellEnd"/>
              </w:sdtContent>
            </w:sdt>
          </w:p>
        </w:tc>
        <w:tc>
          <w:tcPr>
            <w:tcW w:w="455" w:type="dxa"/>
            <w:shd w:val="clear" w:color="auto" w:fill="auto"/>
          </w:tcPr>
          <w:p w:rsidR="0031211A" w:rsidRPr="00456B8B" w:rsidRDefault="00361F33" w:rsidP="0031211A">
            <w:pPr>
              <w:jc w:val="center"/>
              <w:rPr>
                <w:rFonts w:eastAsia="Calibri"/>
                <w:bCs/>
                <w:sz w:val="20"/>
                <w:szCs w:val="20"/>
              </w:rPr>
            </w:pPr>
            <w:sdt>
              <w:sdtPr>
                <w:rPr>
                  <w:rStyle w:val="10"/>
                  <w:szCs w:val="20"/>
                </w:rPr>
                <w:alias w:val="мтКомнат"/>
                <w:tag w:val="мтКомнат"/>
                <w:id w:val="217248569"/>
                <w:placeholder>
                  <w:docPart w:val="D6729415CC6745739FB4182957127B06"/>
                </w:placeholder>
              </w:sdtPr>
              <w:sdtEndPr>
                <w:rPr>
                  <w:rStyle w:val="10"/>
                </w:rPr>
              </w:sdtEndPr>
              <w:sdtContent>
                <w:proofErr w:type="spellStart"/>
                <w:r w:rsidR="0031211A" w:rsidRPr="00456B8B">
                  <w:rPr>
                    <w:rStyle w:val="10"/>
                    <w:szCs w:val="20"/>
                  </w:rPr>
                  <w:t>мтКомнат</w:t>
                </w:r>
                <w:proofErr w:type="spellEnd"/>
              </w:sdtContent>
            </w:sdt>
          </w:p>
        </w:tc>
        <w:tc>
          <w:tcPr>
            <w:tcW w:w="1215" w:type="dxa"/>
            <w:shd w:val="clear" w:color="auto" w:fill="auto"/>
          </w:tcPr>
          <w:p w:rsidR="0031211A" w:rsidRPr="00456B8B" w:rsidRDefault="00361F33" w:rsidP="0031211A">
            <w:pPr>
              <w:jc w:val="center"/>
              <w:rPr>
                <w:bCs/>
                <w:sz w:val="20"/>
                <w:szCs w:val="20"/>
              </w:rPr>
            </w:pPr>
            <w:sdt>
              <w:sdtPr>
                <w:rPr>
                  <w:rStyle w:val="120"/>
                  <w:sz w:val="20"/>
                  <w:szCs w:val="20"/>
                </w:rPr>
                <w:id w:val="-1782095539"/>
                <w:placeholder>
                  <w:docPart w:val="FD1DB911BF7F4C4883C546F9DB6F9D91"/>
                </w:placeholder>
              </w:sdtPr>
              <w:sdtEndPr>
                <w:rPr>
                  <w:rStyle w:val="120"/>
                </w:rPr>
              </w:sdtEndPr>
              <w:sdtContent>
                <w:r w:rsidR="0031211A">
                  <w:rPr>
                    <w:rStyle w:val="120"/>
                    <w:sz w:val="20"/>
                    <w:szCs w:val="20"/>
                  </w:rPr>
                  <w:t>__</w:t>
                </w:r>
                <w:r w:rsidR="0031211A" w:rsidRPr="00456B8B">
                  <w:rPr>
                    <w:rStyle w:val="120"/>
                    <w:sz w:val="20"/>
                    <w:szCs w:val="20"/>
                  </w:rPr>
                  <w:t>_</w:t>
                </w:r>
              </w:sdtContent>
            </w:sdt>
          </w:p>
        </w:tc>
        <w:tc>
          <w:tcPr>
            <w:tcW w:w="1519" w:type="dxa"/>
            <w:shd w:val="clear" w:color="auto" w:fill="auto"/>
          </w:tcPr>
          <w:p w:rsidR="0031211A" w:rsidRDefault="00361F33" w:rsidP="0031211A">
            <w:pPr>
              <w:jc w:val="center"/>
            </w:pPr>
            <w:sdt>
              <w:sdtPr>
                <w:rPr>
                  <w:rStyle w:val="120"/>
                  <w:sz w:val="20"/>
                  <w:szCs w:val="20"/>
                </w:rPr>
                <w:id w:val="204539956"/>
                <w:placeholder>
                  <w:docPart w:val="0EC2196D24274E20B5DC97068C832880"/>
                </w:placeholder>
              </w:sdtPr>
              <w:sdtEndPr>
                <w:rPr>
                  <w:rStyle w:val="120"/>
                </w:rPr>
              </w:sdtEndPr>
              <w:sdtContent>
                <w:r w:rsidR="0031211A" w:rsidRPr="007508FC">
                  <w:rPr>
                    <w:rStyle w:val="120"/>
                    <w:sz w:val="20"/>
                    <w:szCs w:val="20"/>
                  </w:rPr>
                  <w:t>___</w:t>
                </w:r>
              </w:sdtContent>
            </w:sdt>
          </w:p>
        </w:tc>
        <w:tc>
          <w:tcPr>
            <w:tcW w:w="1670" w:type="dxa"/>
            <w:shd w:val="clear" w:color="auto" w:fill="auto"/>
          </w:tcPr>
          <w:p w:rsidR="0031211A" w:rsidRDefault="00361F33" w:rsidP="0031211A">
            <w:pPr>
              <w:jc w:val="center"/>
            </w:pPr>
            <w:sdt>
              <w:sdtPr>
                <w:rPr>
                  <w:rStyle w:val="120"/>
                  <w:sz w:val="20"/>
                  <w:szCs w:val="20"/>
                </w:rPr>
                <w:id w:val="982894525"/>
                <w:placeholder>
                  <w:docPart w:val="08D706779E1E4B0BA23BCC158FA70127"/>
                </w:placeholder>
              </w:sdtPr>
              <w:sdtEndPr>
                <w:rPr>
                  <w:rStyle w:val="120"/>
                </w:rPr>
              </w:sdtEndPr>
              <w:sdtContent>
                <w:r w:rsidR="0031211A" w:rsidRPr="007508FC">
                  <w:rPr>
                    <w:rStyle w:val="120"/>
                    <w:sz w:val="20"/>
                    <w:szCs w:val="20"/>
                  </w:rPr>
                  <w:t>___</w:t>
                </w:r>
              </w:sdtContent>
            </w:sdt>
          </w:p>
        </w:tc>
        <w:tc>
          <w:tcPr>
            <w:tcW w:w="1519" w:type="dxa"/>
            <w:shd w:val="clear" w:color="auto" w:fill="auto"/>
          </w:tcPr>
          <w:p w:rsidR="0031211A" w:rsidRDefault="00361F33" w:rsidP="0031211A">
            <w:pPr>
              <w:jc w:val="center"/>
            </w:pPr>
            <w:sdt>
              <w:sdtPr>
                <w:rPr>
                  <w:rStyle w:val="120"/>
                  <w:sz w:val="20"/>
                  <w:szCs w:val="20"/>
                </w:rPr>
                <w:id w:val="-859502204"/>
                <w:placeholder>
                  <w:docPart w:val="D18D271166A541B883E05351367C7D46"/>
                </w:placeholder>
              </w:sdtPr>
              <w:sdtEndPr>
                <w:rPr>
                  <w:rStyle w:val="120"/>
                </w:rPr>
              </w:sdtEndPr>
              <w:sdtContent>
                <w:r w:rsidR="0031211A" w:rsidRPr="007508FC">
                  <w:rPr>
                    <w:rStyle w:val="120"/>
                    <w:sz w:val="20"/>
                    <w:szCs w:val="20"/>
                  </w:rPr>
                  <w:t>___</w:t>
                </w:r>
              </w:sdtContent>
            </w:sdt>
          </w:p>
        </w:tc>
      </w:tr>
    </w:tbl>
    <w:p w:rsidR="003E0BC5" w:rsidRPr="00456B8B" w:rsidRDefault="003E0BC5" w:rsidP="003E0BC5">
      <w:pPr>
        <w:jc w:val="center"/>
        <w:rPr>
          <w:b/>
        </w:rPr>
      </w:pPr>
    </w:p>
    <w:p w:rsidR="003E0BC5" w:rsidRPr="00456B8B" w:rsidRDefault="003E0BC5" w:rsidP="003E0BC5">
      <w:pPr>
        <w:ind w:firstLine="709"/>
        <w:jc w:val="both"/>
      </w:pPr>
      <w:r w:rsidRPr="00456B8B">
        <w:t xml:space="preserve">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rsidR="003E0BC5" w:rsidRPr="00456B8B" w:rsidRDefault="003E0BC5" w:rsidP="003E0BC5">
      <w:pPr>
        <w:ind w:firstLine="709"/>
        <w:jc w:val="both"/>
      </w:pPr>
      <w:r w:rsidRPr="00456B8B">
        <w:t>Окончательные характеристики Квартиры будут определены после завершения строительства Здания по результатам обмеров Квартиры лицом, оказывающим услуги в сфере технической инвентаризации и/или кадастрового учета.</w:t>
      </w:r>
    </w:p>
    <w:p w:rsidR="003E0BC5" w:rsidRPr="00456B8B" w:rsidRDefault="003E0BC5" w:rsidP="003E0BC5">
      <w:pPr>
        <w:ind w:firstLine="709"/>
        <w:jc w:val="both"/>
      </w:pPr>
      <w:r w:rsidRPr="00456B8B">
        <w:rPr>
          <w:b/>
        </w:rPr>
        <w:t>Общая площадь (проектная)</w:t>
      </w:r>
      <w:r w:rsidRPr="00456B8B">
        <w:t>, указанная в Таблице (далее - «</w:t>
      </w:r>
      <w:r w:rsidRPr="00456B8B">
        <w:rPr>
          <w:b/>
        </w:rPr>
        <w:t>Проектная общая площадь Квартиры</w:t>
      </w:r>
      <w:r w:rsidRPr="00456B8B">
        <w:t xml:space="preserve">»), определена на основании проектной документации и состоит из суммы площадей всех </w:t>
      </w:r>
      <w:r w:rsidRPr="00456B8B">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3E0BC5" w:rsidRPr="00456B8B" w:rsidRDefault="003E0BC5" w:rsidP="003E0BC5">
      <w:pPr>
        <w:ind w:firstLine="709"/>
        <w:jc w:val="both"/>
      </w:pPr>
      <w:r w:rsidRPr="00456B8B">
        <w:rPr>
          <w:b/>
        </w:rPr>
        <w:t>Общая площадь (фактическая)</w:t>
      </w:r>
      <w:r w:rsidRPr="00456B8B">
        <w:t xml:space="preserve"> (далее – «</w:t>
      </w:r>
      <w:r w:rsidRPr="00456B8B">
        <w:rPr>
          <w:b/>
        </w:rPr>
        <w:t>Фактическая общая площадь Квартиры</w:t>
      </w:r>
      <w:r w:rsidRPr="00456B8B">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лицом, оказывающим услуги в сфере технической инвентаризации и/или кадастрового учета. Фактическая общая площадь Квартиры используется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rsidR="003E0BC5" w:rsidRPr="00456B8B" w:rsidRDefault="003E0BC5" w:rsidP="003E0BC5">
      <w:pPr>
        <w:ind w:firstLine="709"/>
        <w:jc w:val="both"/>
      </w:pPr>
      <w:r w:rsidRPr="00456B8B">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3E0BC5" w:rsidRPr="00456B8B" w:rsidRDefault="003E0BC5" w:rsidP="003E0BC5">
      <w:pPr>
        <w:tabs>
          <w:tab w:val="num" w:pos="180"/>
          <w:tab w:val="num" w:pos="1125"/>
        </w:tabs>
        <w:ind w:firstLine="709"/>
        <w:jc w:val="both"/>
      </w:pPr>
      <w:r w:rsidRPr="00456B8B">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местоположение Квартиры на этаже Здания и техническое описание Квартиры на момент передачи Участнику содержатся в Приложении №2 к Договору.</w:t>
      </w:r>
    </w:p>
    <w:p w:rsidR="003E0BC5" w:rsidRPr="00456B8B" w:rsidRDefault="003E0BC5" w:rsidP="003E0BC5">
      <w:pPr>
        <w:tabs>
          <w:tab w:val="num" w:pos="180"/>
          <w:tab w:val="num" w:pos="1125"/>
        </w:tabs>
        <w:ind w:firstLine="709"/>
        <w:jc w:val="both"/>
      </w:pPr>
      <w:r w:rsidRPr="00456B8B">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3E0BC5" w:rsidRPr="00456B8B" w:rsidRDefault="003E0BC5" w:rsidP="003E0BC5">
      <w:pPr>
        <w:ind w:firstLine="720"/>
        <w:jc w:val="both"/>
      </w:pPr>
      <w:r w:rsidRPr="00456B8B">
        <w:t xml:space="preserve">1.4.   Срок передачи Застройщиком Квартиры Участнику - </w:t>
      </w:r>
      <w:r w:rsidRPr="00456B8B">
        <w:rPr>
          <w:b/>
        </w:rPr>
        <w:t>не позднее</w:t>
      </w:r>
      <w:r w:rsidRPr="00456B8B">
        <w:t xml:space="preserve"> </w:t>
      </w:r>
      <w:r w:rsidR="00CD6293" w:rsidRPr="00655F3C">
        <w:rPr>
          <w:b/>
          <w:bCs/>
        </w:rPr>
        <w:t>30 июня</w:t>
      </w:r>
      <w:r w:rsidR="00CD6293" w:rsidRPr="00456B8B">
        <w:rPr>
          <w:b/>
        </w:rPr>
        <w:t xml:space="preserve"> </w:t>
      </w:r>
      <w:r w:rsidRPr="00456B8B">
        <w:rPr>
          <w:b/>
        </w:rPr>
        <w:t>2021 года</w:t>
      </w:r>
      <w:r w:rsidRPr="00456B8B">
        <w:t>.</w:t>
      </w:r>
    </w:p>
    <w:p w:rsidR="003E0BC5" w:rsidRPr="00456B8B" w:rsidRDefault="003E0BC5" w:rsidP="003E0BC5">
      <w:pPr>
        <w:pStyle w:val="a7"/>
        <w:spacing w:before="0" w:beforeAutospacing="0" w:after="0" w:afterAutospacing="0"/>
        <w:ind w:firstLine="720"/>
        <w:jc w:val="both"/>
      </w:pPr>
      <w:r w:rsidRPr="00456B8B">
        <w:t xml:space="preserve">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земельный участок, на котором осуществляется строительство Здания, и строящееся Здание. </w:t>
      </w:r>
    </w:p>
    <w:p w:rsidR="003E0BC5" w:rsidRPr="00456B8B" w:rsidRDefault="003E0BC5" w:rsidP="003E0BC5">
      <w:pPr>
        <w:pStyle w:val="a7"/>
        <w:spacing w:before="0" w:beforeAutospacing="0" w:after="0" w:afterAutospacing="0"/>
        <w:ind w:firstLine="720"/>
        <w:jc w:val="both"/>
      </w:pPr>
      <w:r w:rsidRPr="00456B8B">
        <w:t xml:space="preserve">Залогом обеспечивается исполнение следующих обязательств Застройщика: </w:t>
      </w:r>
    </w:p>
    <w:p w:rsidR="003E0BC5" w:rsidRPr="00456B8B" w:rsidRDefault="003E0BC5" w:rsidP="003E0BC5">
      <w:pPr>
        <w:pStyle w:val="a7"/>
        <w:spacing w:before="0" w:beforeAutospacing="0" w:after="0" w:afterAutospacing="0"/>
        <w:ind w:firstLine="720"/>
        <w:jc w:val="both"/>
      </w:pPr>
      <w:r w:rsidRPr="00456B8B">
        <w:t xml:space="preserve">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 </w:t>
      </w:r>
    </w:p>
    <w:p w:rsidR="003E0BC5" w:rsidRPr="00456B8B" w:rsidRDefault="003E0BC5" w:rsidP="003E0BC5">
      <w:pPr>
        <w:pStyle w:val="a7"/>
        <w:spacing w:before="0" w:beforeAutospacing="0" w:after="0" w:afterAutospacing="0"/>
        <w:ind w:firstLine="720"/>
        <w:jc w:val="both"/>
      </w:pPr>
      <w:r w:rsidRPr="00456B8B">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 </w:t>
      </w:r>
    </w:p>
    <w:p w:rsidR="003E0BC5" w:rsidRPr="00456B8B" w:rsidRDefault="003E0BC5" w:rsidP="003E0BC5">
      <w:pPr>
        <w:pStyle w:val="a7"/>
        <w:spacing w:before="0" w:beforeAutospacing="0" w:after="0" w:afterAutospacing="0"/>
        <w:ind w:firstLine="720"/>
        <w:jc w:val="both"/>
      </w:pPr>
      <w:r w:rsidRPr="00456B8B">
        <w:t xml:space="preserve">С даты получения Застройщиком разрешения на ввод в эксплуатацию Здания до даты передачи Квартиры, такая Квартира считается находящейся 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 </w:t>
      </w:r>
    </w:p>
    <w:p w:rsidR="003E0BC5" w:rsidRPr="00456B8B" w:rsidRDefault="003E0BC5" w:rsidP="003E0BC5">
      <w:pPr>
        <w:tabs>
          <w:tab w:val="num" w:pos="0"/>
        </w:tabs>
        <w:ind w:firstLine="720"/>
      </w:pPr>
    </w:p>
    <w:p w:rsidR="003E0BC5" w:rsidRPr="00456B8B" w:rsidRDefault="003E0BC5" w:rsidP="003E0BC5">
      <w:pPr>
        <w:numPr>
          <w:ilvl w:val="0"/>
          <w:numId w:val="1"/>
        </w:numPr>
        <w:jc w:val="center"/>
        <w:rPr>
          <w:b/>
          <w:bCs/>
        </w:rPr>
      </w:pPr>
      <w:r w:rsidRPr="00456B8B">
        <w:rPr>
          <w:b/>
          <w:bCs/>
        </w:rPr>
        <w:t>Правовое обоснование Договора</w:t>
      </w:r>
    </w:p>
    <w:p w:rsidR="003E0BC5" w:rsidRPr="00456B8B" w:rsidRDefault="003E0BC5" w:rsidP="003E0BC5">
      <w:pPr>
        <w:pStyle w:val="a3"/>
        <w:tabs>
          <w:tab w:val="num" w:pos="0"/>
        </w:tabs>
        <w:ind w:firstLine="720"/>
        <w:jc w:val="both"/>
        <w:rPr>
          <w:sz w:val="24"/>
        </w:rPr>
      </w:pPr>
      <w:r w:rsidRPr="00456B8B">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rsidR="003E0BC5" w:rsidRPr="00456B8B" w:rsidRDefault="003E0BC5" w:rsidP="003E0BC5">
      <w:pPr>
        <w:pStyle w:val="ConsPlusNormal"/>
        <w:numPr>
          <w:ilvl w:val="1"/>
          <w:numId w:val="2"/>
        </w:numPr>
        <w:tabs>
          <w:tab w:val="left" w:pos="567"/>
          <w:tab w:val="left" w:pos="993"/>
          <w:tab w:val="num" w:pos="1560"/>
        </w:tabs>
        <w:overflowPunct w:val="0"/>
        <w:ind w:left="0" w:firstLine="567"/>
        <w:jc w:val="both"/>
        <w:rPr>
          <w:rFonts w:ascii="Times New Roman" w:hAnsi="Times New Roman" w:cs="Times New Roman"/>
          <w:sz w:val="24"/>
          <w:szCs w:val="24"/>
        </w:rPr>
      </w:pPr>
      <w:r w:rsidRPr="00456B8B">
        <w:rPr>
          <w:rFonts w:ascii="Times New Roman" w:hAnsi="Times New Roman" w:cs="Times New Roman"/>
          <w:sz w:val="24"/>
          <w:szCs w:val="24"/>
        </w:rPr>
        <w:t>В соответствии со ст. 3 Закона 214-ФЗ Застройщик вправе привлекать денежные средства Участника на основании:</w:t>
      </w:r>
    </w:p>
    <w:p w:rsidR="003E0BC5" w:rsidRPr="00456B8B" w:rsidRDefault="003E0BC5" w:rsidP="003E0BC5">
      <w:pPr>
        <w:tabs>
          <w:tab w:val="num" w:pos="1125"/>
        </w:tabs>
        <w:ind w:firstLine="720"/>
        <w:jc w:val="both"/>
      </w:pPr>
      <w:r w:rsidRPr="00456B8B">
        <w:t>а) Разрешения на строительство № 77-208000-015969-2017 от 12.12.2017 г., выданного Комитетом государственного строительного надзора города Москвы;</w:t>
      </w:r>
    </w:p>
    <w:p w:rsidR="003E0BC5" w:rsidRPr="00456B8B" w:rsidRDefault="003E0BC5" w:rsidP="003E0BC5">
      <w:pPr>
        <w:tabs>
          <w:tab w:val="num" w:pos="1125"/>
        </w:tabs>
        <w:ind w:firstLine="720"/>
        <w:jc w:val="both"/>
      </w:pPr>
      <w:r w:rsidRPr="00456B8B">
        <w:t xml:space="preserve">б) внесения Управлением Федеральной службы государственной регистрации, кадастра и картографии по Москве в Единый государственный реестр недвижимости записи о государственной </w:t>
      </w:r>
      <w:r w:rsidRPr="00456B8B">
        <w:lastRenderedPageBreak/>
        <w:t xml:space="preserve">регистрации №77:07:0005009:47-77/011/2017-2 от 15.09.2017 г. Застройщиком права собственности на земельный участок, указанный в п.1.1. настоящего Договора;  </w:t>
      </w:r>
    </w:p>
    <w:p w:rsidR="003E0BC5" w:rsidRPr="00456B8B" w:rsidRDefault="003E0BC5" w:rsidP="003E0BC5">
      <w:pPr>
        <w:autoSpaceDE w:val="0"/>
        <w:autoSpaceDN w:val="0"/>
        <w:adjustRightInd w:val="0"/>
        <w:ind w:firstLine="720"/>
        <w:jc w:val="both"/>
        <w:rPr>
          <w:rFonts w:eastAsiaTheme="minorHAnsi"/>
          <w:lang w:eastAsia="en-US"/>
        </w:rPr>
      </w:pPr>
      <w:r w:rsidRPr="00456B8B">
        <w:t xml:space="preserve">в) Заключения о соответствии застройщика </w:t>
      </w:r>
      <w:r w:rsidRPr="00456B8B">
        <w:rPr>
          <w:rFonts w:eastAsiaTheme="minorHAnsi"/>
          <w:lang w:eastAsia="en-US"/>
        </w:rPr>
        <w:t xml:space="preserve">и проектной декларации требованиям, установленным частью 2 статьи 3, статьями 20 и 21 </w:t>
      </w:r>
      <w:r w:rsidRPr="00456B8B">
        <w:t>Закона 214-ФЗ, выданного 28.12.2017 года Комитетом города Москвы по обеспечению реализации инвестиционных проектов в строительстве и контролю в области долевого строительства;</w:t>
      </w:r>
    </w:p>
    <w:p w:rsidR="003E0BC5" w:rsidRPr="00456B8B" w:rsidRDefault="003E0BC5" w:rsidP="003E0BC5">
      <w:pPr>
        <w:autoSpaceDE w:val="0"/>
        <w:autoSpaceDN w:val="0"/>
        <w:adjustRightInd w:val="0"/>
        <w:ind w:firstLine="720"/>
        <w:jc w:val="both"/>
        <w:rPr>
          <w:rFonts w:eastAsiaTheme="minorHAnsi"/>
          <w:lang w:eastAsia="en-US"/>
        </w:rPr>
      </w:pPr>
      <w:r w:rsidRPr="00456B8B">
        <w:t>г) Проектной декларации на строительство Здания (ранее и далее – «Проектная декларация»).</w:t>
      </w:r>
    </w:p>
    <w:p w:rsidR="003E0BC5" w:rsidRPr="00456B8B" w:rsidRDefault="003E0BC5" w:rsidP="003E0BC5">
      <w:pPr>
        <w:ind w:firstLine="720"/>
        <w:jc w:val="both"/>
        <w:rPr>
          <w:rFonts w:eastAsia="Calibri"/>
          <w:lang w:eastAsia="en-US"/>
        </w:rPr>
      </w:pPr>
      <w:r w:rsidRPr="00456B8B">
        <w:t>2.3. Проектная декларация оформлена Застройщиком в соответствии с требованиями Закона 214-ФЗ. Оригинал Проектной декларации хранится у Застройщика. Проектная декларация размещена в сети Интернет по адресу:</w:t>
      </w:r>
      <w:r w:rsidRPr="00456B8B">
        <w:rPr>
          <w:rFonts w:eastAsia="Calibri"/>
        </w:rPr>
        <w:t xml:space="preserve"> </w:t>
      </w:r>
      <w:hyperlink r:id="rId7" w:history="1">
        <w:r w:rsidRPr="00456B8B">
          <w:rPr>
            <w:rStyle w:val="a5"/>
            <w:lang w:val="en-US"/>
          </w:rPr>
          <w:t>www</w:t>
        </w:r>
        <w:r w:rsidRPr="00456B8B">
          <w:rPr>
            <w:rStyle w:val="a5"/>
          </w:rPr>
          <w:t>.</w:t>
        </w:r>
        <w:r w:rsidRPr="00456B8B">
          <w:rPr>
            <w:rStyle w:val="a5"/>
            <w:lang w:val="en-US"/>
          </w:rPr>
          <w:t>filicity</w:t>
        </w:r>
        <w:r w:rsidRPr="00456B8B">
          <w:rPr>
            <w:rStyle w:val="a5"/>
          </w:rPr>
          <w:t>.</w:t>
        </w:r>
        <w:r w:rsidRPr="00456B8B">
          <w:rPr>
            <w:rStyle w:val="a5"/>
            <w:lang w:val="en-US"/>
          </w:rPr>
          <w:t>ru</w:t>
        </w:r>
      </w:hyperlink>
      <w:r w:rsidRPr="00456B8B">
        <w:t xml:space="preserve">. </w:t>
      </w:r>
    </w:p>
    <w:p w:rsidR="003E0BC5" w:rsidRPr="00456B8B" w:rsidRDefault="003E0BC5" w:rsidP="003E0BC5">
      <w:pPr>
        <w:ind w:firstLine="720"/>
        <w:jc w:val="center"/>
      </w:pPr>
    </w:p>
    <w:p w:rsidR="003E0BC5" w:rsidRPr="00456B8B" w:rsidRDefault="003E0BC5" w:rsidP="003E0BC5">
      <w:pPr>
        <w:ind w:firstLine="720"/>
        <w:jc w:val="center"/>
        <w:rPr>
          <w:b/>
          <w:bCs/>
        </w:rPr>
      </w:pPr>
      <w:r w:rsidRPr="00456B8B">
        <w:rPr>
          <w:b/>
          <w:bCs/>
        </w:rPr>
        <w:t>3. Обязательства и права Сторон</w:t>
      </w:r>
    </w:p>
    <w:p w:rsidR="003E0BC5" w:rsidRPr="00456B8B" w:rsidRDefault="003E0BC5" w:rsidP="003E0BC5">
      <w:pPr>
        <w:pStyle w:val="a3"/>
        <w:tabs>
          <w:tab w:val="num" w:pos="1125"/>
        </w:tabs>
        <w:ind w:firstLine="720"/>
        <w:rPr>
          <w:sz w:val="24"/>
        </w:rPr>
      </w:pPr>
      <w:r w:rsidRPr="00456B8B">
        <w:rPr>
          <w:b/>
          <w:sz w:val="24"/>
        </w:rPr>
        <w:t>3.1. Обязательства и права Застройщика</w:t>
      </w:r>
      <w:r w:rsidRPr="00456B8B">
        <w:rPr>
          <w:sz w:val="24"/>
        </w:rPr>
        <w:t>:</w:t>
      </w:r>
    </w:p>
    <w:p w:rsidR="003E0BC5" w:rsidRPr="00456B8B" w:rsidRDefault="003E0BC5" w:rsidP="003E0BC5">
      <w:pPr>
        <w:tabs>
          <w:tab w:val="num" w:pos="709"/>
        </w:tabs>
        <w:spacing w:line="228" w:lineRule="auto"/>
        <w:ind w:firstLine="720"/>
        <w:jc w:val="both"/>
      </w:pPr>
      <w:r w:rsidRPr="00456B8B">
        <w:t xml:space="preserve">3.1.1. Принимает от Участника в предусмотренном Договором размере и порядке денежные средства для строительства (создания) объекта долевого строительства. </w:t>
      </w:r>
    </w:p>
    <w:p w:rsidR="003E0BC5" w:rsidRPr="00456B8B" w:rsidRDefault="003E0BC5" w:rsidP="003E0BC5">
      <w:pPr>
        <w:tabs>
          <w:tab w:val="num" w:pos="709"/>
        </w:tabs>
        <w:spacing w:line="228" w:lineRule="auto"/>
        <w:ind w:firstLine="720"/>
        <w:jc w:val="both"/>
      </w:pPr>
      <w:r w:rsidRPr="00456B8B">
        <w:t>3.1.2. Застройщик использует полученные от Участника денежные средства в целях, установленных ч.1 ст. 18 Закона 214-ФЗ,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rsidR="003E0BC5" w:rsidRPr="00456B8B" w:rsidRDefault="003E0BC5" w:rsidP="003E0BC5">
      <w:pPr>
        <w:tabs>
          <w:tab w:val="num" w:pos="709"/>
        </w:tabs>
        <w:ind w:firstLine="720"/>
        <w:jc w:val="both"/>
      </w:pPr>
      <w:r w:rsidRPr="00456B8B">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rsidR="003E0BC5" w:rsidRPr="00456B8B" w:rsidRDefault="003E0BC5" w:rsidP="003E0BC5">
      <w:pPr>
        <w:tabs>
          <w:tab w:val="num" w:pos="709"/>
        </w:tabs>
        <w:ind w:left="709"/>
        <w:jc w:val="both"/>
      </w:pPr>
      <w:r w:rsidRPr="00456B8B">
        <w:t>- заключает необходимые для строительства (создания) Здания договоры;</w:t>
      </w:r>
    </w:p>
    <w:p w:rsidR="003E0BC5" w:rsidRPr="00456B8B" w:rsidRDefault="003E0BC5" w:rsidP="003E0BC5">
      <w:pPr>
        <w:tabs>
          <w:tab w:val="num" w:pos="709"/>
        </w:tabs>
        <w:ind w:left="709"/>
        <w:jc w:val="both"/>
      </w:pPr>
      <w:r w:rsidRPr="00456B8B">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rsidR="003E0BC5" w:rsidRPr="00456B8B" w:rsidRDefault="003E0BC5" w:rsidP="003E0BC5">
      <w:pPr>
        <w:tabs>
          <w:tab w:val="num" w:pos="709"/>
        </w:tabs>
        <w:ind w:left="709"/>
        <w:jc w:val="both"/>
      </w:pPr>
      <w:r w:rsidRPr="00456B8B">
        <w:t>- контролирует целевое использование уплаченных Участником денежных средств;</w:t>
      </w:r>
    </w:p>
    <w:p w:rsidR="003E0BC5" w:rsidRPr="00456B8B" w:rsidRDefault="003E0BC5" w:rsidP="003E0BC5">
      <w:pPr>
        <w:tabs>
          <w:tab w:val="num" w:pos="709"/>
        </w:tabs>
        <w:ind w:left="709"/>
        <w:jc w:val="both"/>
      </w:pPr>
      <w:r w:rsidRPr="00456B8B">
        <w:t>- обеспечивает получение Участником объекта долевого строительства.</w:t>
      </w:r>
    </w:p>
    <w:p w:rsidR="003E0BC5" w:rsidRPr="00456B8B" w:rsidRDefault="003E0BC5" w:rsidP="003E0BC5">
      <w:pPr>
        <w:tabs>
          <w:tab w:val="num" w:pos="1125"/>
          <w:tab w:val="num" w:pos="1440"/>
        </w:tabs>
        <w:ind w:firstLine="720"/>
        <w:jc w:val="both"/>
      </w:pPr>
      <w:r w:rsidRPr="00456B8B">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3E0BC5" w:rsidRPr="00456B8B" w:rsidRDefault="003E0BC5" w:rsidP="003E0BC5">
      <w:pPr>
        <w:tabs>
          <w:tab w:val="num" w:pos="1125"/>
          <w:tab w:val="num" w:pos="1440"/>
        </w:tabs>
        <w:ind w:firstLine="709"/>
        <w:jc w:val="both"/>
      </w:pPr>
      <w:r w:rsidRPr="00456B8B">
        <w:t>3.1.5. Не менее чем за месяц до установленного п. 1.4. настоящего Договора срока передачи Застройщиком Квартиры Участнику, направляет Участнику сообщение о завершении строительства (создания) Здания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настоящим Договором.</w:t>
      </w:r>
    </w:p>
    <w:p w:rsidR="003E0BC5" w:rsidRPr="00456B8B" w:rsidRDefault="003E0BC5" w:rsidP="003E0BC5">
      <w:pPr>
        <w:tabs>
          <w:tab w:val="num" w:pos="1125"/>
          <w:tab w:val="num" w:pos="1440"/>
        </w:tabs>
        <w:ind w:firstLine="709"/>
        <w:jc w:val="both"/>
      </w:pPr>
      <w:r w:rsidRPr="00456B8B">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3E0BC5" w:rsidRPr="00456B8B" w:rsidRDefault="003E0BC5" w:rsidP="003E0BC5">
      <w:pPr>
        <w:tabs>
          <w:tab w:val="num" w:pos="1125"/>
          <w:tab w:val="num" w:pos="1440"/>
        </w:tabs>
        <w:ind w:firstLine="709"/>
        <w:jc w:val="both"/>
      </w:pPr>
      <w:r w:rsidRPr="00456B8B">
        <w:t>3.1.6. Не позднее срока, указанного в п. 1.4. настоящего Договора, при условии выполнения Участником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E0BC5" w:rsidRPr="00456B8B" w:rsidRDefault="003E0BC5" w:rsidP="003E0BC5">
      <w:pPr>
        <w:tabs>
          <w:tab w:val="num" w:pos="1125"/>
          <w:tab w:val="num" w:pos="1440"/>
        </w:tabs>
        <w:ind w:firstLine="709"/>
        <w:jc w:val="both"/>
      </w:pPr>
      <w:r w:rsidRPr="00456B8B">
        <w:t>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При передаче Квартиры Застройщик передает Участнику инструкцию по эксплуатации Квартиры (далее – «Инструкция по эксплуатации»), содержащую необходимую и достоверную информацию о правилах и об условиях эффективного и безопасного использования Квартиры, о 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rsidR="003E0BC5" w:rsidRPr="00456B8B" w:rsidRDefault="003E0BC5" w:rsidP="003E0BC5">
      <w:pPr>
        <w:tabs>
          <w:tab w:val="num" w:pos="1125"/>
          <w:tab w:val="num" w:pos="1440"/>
        </w:tabs>
        <w:ind w:firstLine="709"/>
        <w:jc w:val="both"/>
      </w:pPr>
      <w:r w:rsidRPr="00456B8B">
        <w:t>Обязательство по передаче Участнику Квартиры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Квартиры.</w:t>
      </w:r>
    </w:p>
    <w:p w:rsidR="003E0BC5" w:rsidRPr="00456B8B" w:rsidRDefault="003E0BC5" w:rsidP="003E0BC5">
      <w:pPr>
        <w:tabs>
          <w:tab w:val="num" w:pos="1125"/>
          <w:tab w:val="num" w:pos="1440"/>
        </w:tabs>
        <w:ind w:firstLine="709"/>
        <w:jc w:val="both"/>
      </w:pPr>
      <w:bookmarkStart w:id="7" w:name="_Hlk496801070"/>
      <w:r w:rsidRPr="00456B8B">
        <w:t xml:space="preserve">3.1.7. Гарантирует, что на момент заключения Договора Квартира свободна от текущих имущественных обязательств, и у Застройщика не возникло и в дальнейшем не возникнет </w:t>
      </w:r>
      <w:r w:rsidRPr="00456B8B">
        <w:lastRenderedPageBreak/>
        <w:t>обязательств перед третьими лицами, связанных с Квартирой, за исключением обременения, указанного в п.3.2.11. Договора.</w:t>
      </w:r>
    </w:p>
    <w:bookmarkEnd w:id="7"/>
    <w:p w:rsidR="003E0BC5" w:rsidRPr="00456B8B" w:rsidRDefault="003E0BC5" w:rsidP="003E0BC5">
      <w:pPr>
        <w:pStyle w:val="2"/>
        <w:tabs>
          <w:tab w:val="num" w:pos="1440"/>
        </w:tabs>
        <w:spacing w:after="0" w:line="240" w:lineRule="auto"/>
        <w:ind w:left="0" w:firstLine="720"/>
        <w:jc w:val="both"/>
      </w:pPr>
      <w:r w:rsidRPr="00456B8B">
        <w:t>3.1.8. Сообщает по требованию Участника всю имеющуюся у Застройщика информацию, касающуюся строительства Здания и Квартиры, и исполнения Сторонами обязательств по Договору.</w:t>
      </w:r>
    </w:p>
    <w:p w:rsidR="003E0BC5" w:rsidRPr="00456B8B" w:rsidRDefault="003E0BC5" w:rsidP="003E0BC5">
      <w:pPr>
        <w:pStyle w:val="2"/>
        <w:tabs>
          <w:tab w:val="num" w:pos="567"/>
          <w:tab w:val="num" w:pos="709"/>
        </w:tabs>
        <w:spacing w:after="0" w:line="240" w:lineRule="auto"/>
        <w:ind w:left="0" w:firstLine="720"/>
        <w:jc w:val="both"/>
      </w:pPr>
      <w:r w:rsidRPr="00456B8B">
        <w:t>3.1.9.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Застройщика, необходимых для государственной регистрации настоящего Договора.</w:t>
      </w:r>
    </w:p>
    <w:p w:rsidR="003E0BC5" w:rsidRPr="00456B8B" w:rsidRDefault="003E0BC5" w:rsidP="003E0BC5">
      <w:pPr>
        <w:pStyle w:val="2"/>
        <w:tabs>
          <w:tab w:val="num" w:pos="1440"/>
        </w:tabs>
        <w:spacing w:after="0" w:line="240" w:lineRule="auto"/>
        <w:ind w:left="0" w:firstLine="720"/>
        <w:jc w:val="both"/>
      </w:pPr>
      <w:r w:rsidRPr="00456B8B">
        <w:t>3.1.10. Обязательства Застройщика по Договору считаются исполненными в полном объеме с момента подписания Сторонами Передаточного акта.</w:t>
      </w:r>
    </w:p>
    <w:p w:rsidR="003E0BC5" w:rsidRPr="00456B8B" w:rsidRDefault="003E0BC5" w:rsidP="003E0BC5">
      <w:pPr>
        <w:pStyle w:val="2"/>
        <w:tabs>
          <w:tab w:val="num" w:pos="1440"/>
        </w:tabs>
        <w:spacing w:after="0" w:line="240" w:lineRule="auto"/>
        <w:ind w:left="0" w:firstLine="720"/>
        <w:jc w:val="both"/>
      </w:pPr>
      <w:r w:rsidRPr="00456B8B">
        <w:t>3.1.11.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rsidR="003E0BC5" w:rsidRPr="00456B8B" w:rsidRDefault="003E0BC5" w:rsidP="003E0BC5">
      <w:pPr>
        <w:pStyle w:val="2"/>
        <w:spacing w:after="0" w:line="240" w:lineRule="auto"/>
        <w:ind w:left="709"/>
        <w:jc w:val="both"/>
      </w:pPr>
      <w:r w:rsidRPr="00456B8B">
        <w:t>- учредительные документы Застройщика;</w:t>
      </w:r>
    </w:p>
    <w:p w:rsidR="003E0BC5" w:rsidRPr="00456B8B" w:rsidRDefault="003E0BC5" w:rsidP="003E0BC5">
      <w:pPr>
        <w:pStyle w:val="2"/>
        <w:spacing w:after="0" w:line="240" w:lineRule="auto"/>
        <w:ind w:left="709"/>
        <w:jc w:val="both"/>
      </w:pPr>
      <w:r w:rsidRPr="00456B8B">
        <w:t>- свидетельство о государственной регистрации Застройщика;</w:t>
      </w:r>
    </w:p>
    <w:p w:rsidR="003E0BC5" w:rsidRPr="00456B8B" w:rsidRDefault="003E0BC5" w:rsidP="003E0BC5">
      <w:pPr>
        <w:ind w:left="709"/>
        <w:jc w:val="both"/>
      </w:pPr>
      <w:r w:rsidRPr="00456B8B">
        <w:t>- свидетельство о постановке Застройщика на учет в налоговом органе;</w:t>
      </w:r>
    </w:p>
    <w:p w:rsidR="003E0BC5" w:rsidRPr="00456B8B" w:rsidRDefault="003E0BC5" w:rsidP="003E0BC5">
      <w:pPr>
        <w:ind w:left="709"/>
        <w:jc w:val="both"/>
      </w:pPr>
      <w:r w:rsidRPr="00456B8B">
        <w:t>- иные документы, предусмотренные ч. 2 ст. 20 Закона 214-ФЗ.</w:t>
      </w:r>
    </w:p>
    <w:p w:rsidR="003E0BC5" w:rsidRPr="00456B8B" w:rsidRDefault="003E0BC5" w:rsidP="003E0BC5">
      <w:pPr>
        <w:pStyle w:val="2"/>
        <w:tabs>
          <w:tab w:val="num" w:pos="1440"/>
        </w:tabs>
        <w:spacing w:after="0" w:line="240" w:lineRule="auto"/>
        <w:ind w:left="0" w:firstLine="709"/>
        <w:jc w:val="both"/>
      </w:pPr>
      <w:r w:rsidRPr="00456B8B">
        <w:t>3.1.12. По требованию Участника Застройщик обязуется представить для ознакомления:</w:t>
      </w:r>
    </w:p>
    <w:p w:rsidR="003E0BC5" w:rsidRPr="00456B8B" w:rsidRDefault="003E0BC5" w:rsidP="003E0BC5">
      <w:pPr>
        <w:pStyle w:val="2"/>
        <w:spacing w:after="0" w:line="240" w:lineRule="auto"/>
        <w:ind w:left="709"/>
        <w:jc w:val="both"/>
      </w:pPr>
      <w:r w:rsidRPr="00456B8B">
        <w:t>- разрешение на строительство;</w:t>
      </w:r>
    </w:p>
    <w:p w:rsidR="003E0BC5" w:rsidRPr="00456B8B" w:rsidRDefault="003E0BC5" w:rsidP="003E0BC5">
      <w:pPr>
        <w:pStyle w:val="2"/>
        <w:spacing w:after="0" w:line="240" w:lineRule="auto"/>
        <w:ind w:left="709"/>
        <w:jc w:val="both"/>
      </w:pPr>
      <w:r w:rsidRPr="00456B8B">
        <w:t>- проектную документацию;</w:t>
      </w:r>
    </w:p>
    <w:p w:rsidR="003E0BC5" w:rsidRPr="00456B8B" w:rsidRDefault="003E0BC5" w:rsidP="003E0BC5">
      <w:pPr>
        <w:pStyle w:val="2"/>
        <w:spacing w:after="0" w:line="240" w:lineRule="auto"/>
        <w:ind w:left="709"/>
        <w:jc w:val="both"/>
      </w:pPr>
      <w:r w:rsidRPr="00456B8B">
        <w:t>- документы, подтверждающие права Застройщика на земельный участок;</w:t>
      </w:r>
    </w:p>
    <w:p w:rsidR="003E0BC5" w:rsidRPr="00456B8B" w:rsidRDefault="003E0BC5" w:rsidP="003E0BC5">
      <w:pPr>
        <w:pStyle w:val="2"/>
        <w:spacing w:after="0" w:line="240" w:lineRule="auto"/>
        <w:ind w:left="709"/>
        <w:jc w:val="both"/>
      </w:pPr>
      <w:r w:rsidRPr="00456B8B">
        <w:t>- иные документы, предусмотренные ч. 2 ст. 21 Закона 214-ФЗ.</w:t>
      </w:r>
    </w:p>
    <w:p w:rsidR="003E0BC5" w:rsidRPr="00456B8B" w:rsidRDefault="003E0BC5" w:rsidP="003E0BC5">
      <w:pPr>
        <w:ind w:firstLine="709"/>
        <w:jc w:val="both"/>
      </w:pPr>
      <w:r w:rsidRPr="00456B8B">
        <w:t xml:space="preserve">3.1.13. Застройщик вправе по своему усмотрению выбрать для проведения обмеров Здания и Квартиры лицо, оказывающее услуги в сфере технической инвентаризации и/или кадастрового учета. </w:t>
      </w:r>
    </w:p>
    <w:p w:rsidR="003E0BC5" w:rsidRPr="00456B8B" w:rsidRDefault="003E0BC5" w:rsidP="003E0BC5">
      <w:pPr>
        <w:pStyle w:val="2"/>
        <w:spacing w:after="0" w:line="240" w:lineRule="auto"/>
        <w:ind w:left="0" w:firstLine="709"/>
        <w:jc w:val="both"/>
      </w:pPr>
      <w:r w:rsidRPr="00456B8B">
        <w:t>Подписывая настоящий Договор, Участник выражает свое согласие на проведение работ по обмерам Здания и Квартиры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Квартиры), при условии, что данное лицо соответствует требованиям Федерального закона от 24.07.2007г. N 221-ФЗ «О кадастровой деятельности».</w:t>
      </w:r>
    </w:p>
    <w:p w:rsidR="003E0BC5" w:rsidRPr="00456B8B" w:rsidRDefault="003E0BC5" w:rsidP="003E0BC5">
      <w:pPr>
        <w:tabs>
          <w:tab w:val="num" w:pos="1125"/>
          <w:tab w:val="num" w:pos="1440"/>
        </w:tabs>
        <w:ind w:firstLine="720"/>
        <w:jc w:val="both"/>
        <w:rPr>
          <w:b/>
        </w:rPr>
      </w:pPr>
      <w:r w:rsidRPr="00456B8B">
        <w:rPr>
          <w:b/>
        </w:rPr>
        <w:t>3.2. Обязательства и права Участника:</w:t>
      </w:r>
    </w:p>
    <w:p w:rsidR="003E0BC5" w:rsidRPr="00456B8B" w:rsidRDefault="003E0BC5" w:rsidP="003E0BC5">
      <w:pPr>
        <w:ind w:firstLine="720"/>
        <w:jc w:val="both"/>
      </w:pPr>
      <w:r w:rsidRPr="00456B8B">
        <w:t>3.2.1. Обязуется оплатить в порядке, установленном настоящим Договором, Цену Договора и принять Квартиру при наличии разрешения на ввод Здания в эксплуатацию.</w:t>
      </w:r>
    </w:p>
    <w:p w:rsidR="003E0BC5" w:rsidRPr="00456B8B" w:rsidRDefault="003E0BC5" w:rsidP="003E0BC5">
      <w:pPr>
        <w:ind w:firstLine="720"/>
        <w:jc w:val="both"/>
      </w:pPr>
      <w:r w:rsidRPr="00456B8B">
        <w:t>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E0BC5" w:rsidRPr="00456B8B" w:rsidRDefault="003E0BC5" w:rsidP="003E0BC5">
      <w:pPr>
        <w:ind w:firstLine="720"/>
        <w:jc w:val="both"/>
      </w:pPr>
      <w:r w:rsidRPr="00456B8B">
        <w:t>При наличии у Участника каких – либо замечаний к Квартире, в том числе связанных с её отделкой,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Квартире/отделке Квартиры.</w:t>
      </w:r>
    </w:p>
    <w:p w:rsidR="003E0BC5" w:rsidRPr="00456B8B" w:rsidRDefault="003E0BC5" w:rsidP="003E0BC5">
      <w:pPr>
        <w:ind w:firstLine="720"/>
        <w:jc w:val="both"/>
      </w:pPr>
      <w:r w:rsidRPr="00456B8B">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Квартиры/ отделки Квартиры. При этом Участник обязуется обеспечить уполномоченным лицам Застройщика доступ в Квартиру для устранения замечаний.</w:t>
      </w:r>
    </w:p>
    <w:p w:rsidR="003E0BC5" w:rsidRPr="00456B8B" w:rsidRDefault="003E0BC5" w:rsidP="003E0BC5">
      <w:pPr>
        <w:ind w:firstLine="720"/>
        <w:jc w:val="both"/>
      </w:pPr>
      <w:r w:rsidRPr="00456B8B">
        <w:t xml:space="preserve">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 от Застройщика о вводе Здания в эксплуатацию и готовности Квартиры к передаче, составляет односторонний акт о передаче Квартиры с указанием на эти обстоятельства. При этом </w:t>
      </w:r>
      <w:r w:rsidRPr="00456B8B">
        <w:lastRenderedPageBreak/>
        <w:t xml:space="preserve">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456B8B">
        <w:rPr>
          <w:bCs/>
        </w:rPr>
        <w:t xml:space="preserve">Застройщик освобождается от ответственности за просрочку исполнения обязательства по передаче </w:t>
      </w:r>
      <w:r w:rsidRPr="00456B8B">
        <w:t>Квартиры</w:t>
      </w:r>
      <w:r w:rsidRPr="00456B8B">
        <w:rPr>
          <w:bCs/>
        </w:rPr>
        <w:t xml:space="preserve">. </w:t>
      </w:r>
      <w:r w:rsidRPr="00456B8B">
        <w:t>При этом под уклонением Участника от принятия Квартиры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Квартиры/отделке Квартиры, направленной Застройщику в порядке п.9.7.2. настоящего Договора.</w:t>
      </w:r>
    </w:p>
    <w:p w:rsidR="003E0BC5" w:rsidRPr="00456B8B" w:rsidRDefault="003E0BC5" w:rsidP="003E0BC5">
      <w:pPr>
        <w:tabs>
          <w:tab w:val="num" w:pos="709"/>
        </w:tabs>
        <w:ind w:firstLine="709"/>
        <w:jc w:val="both"/>
      </w:pPr>
      <w:r w:rsidRPr="00456B8B">
        <w:t>3.2.3.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rsidR="003E0BC5" w:rsidRPr="00456B8B" w:rsidRDefault="003E0BC5" w:rsidP="003E0BC5">
      <w:pPr>
        <w:tabs>
          <w:tab w:val="num" w:pos="1440"/>
        </w:tabs>
        <w:ind w:firstLine="720"/>
        <w:jc w:val="both"/>
      </w:pPr>
      <w:r w:rsidRPr="00456B8B">
        <w:t>Пропорционально площади Квартиры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до заключения договора управления Зданием с Управляющей организацией.</w:t>
      </w:r>
    </w:p>
    <w:p w:rsidR="003E0BC5" w:rsidRPr="00456B8B" w:rsidRDefault="003E0BC5" w:rsidP="003E0BC5">
      <w:pPr>
        <w:ind w:firstLine="708"/>
        <w:jc w:val="both"/>
      </w:pPr>
      <w:r w:rsidRPr="00456B8B">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rsidR="003E0BC5" w:rsidRPr="00456B8B" w:rsidRDefault="003E0BC5" w:rsidP="003E0BC5">
      <w:pPr>
        <w:tabs>
          <w:tab w:val="num" w:pos="1440"/>
        </w:tabs>
        <w:ind w:firstLine="720"/>
        <w:jc w:val="both"/>
      </w:pPr>
      <w:r w:rsidRPr="00456B8B">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rsidR="003E0BC5" w:rsidRPr="00456B8B" w:rsidRDefault="003E0BC5" w:rsidP="003E0BC5">
      <w:pPr>
        <w:tabs>
          <w:tab w:val="num" w:pos="1440"/>
        </w:tabs>
        <w:ind w:firstLine="720"/>
        <w:jc w:val="both"/>
      </w:pPr>
      <w:r w:rsidRPr="00456B8B">
        <w:t>3.2.4.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Участника, необходимых для государственной регистрации настоящего Договора.</w:t>
      </w:r>
    </w:p>
    <w:p w:rsidR="003E0BC5" w:rsidRPr="00456B8B" w:rsidRDefault="003E0BC5" w:rsidP="003E0BC5">
      <w:pPr>
        <w:tabs>
          <w:tab w:val="num" w:pos="1440"/>
        </w:tabs>
        <w:ind w:firstLine="720"/>
        <w:jc w:val="both"/>
      </w:pPr>
      <w:r w:rsidRPr="00456B8B">
        <w:t>3.2.5.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3E0BC5" w:rsidRPr="00456B8B" w:rsidRDefault="003E0BC5" w:rsidP="003E0BC5">
      <w:pPr>
        <w:tabs>
          <w:tab w:val="num" w:pos="1440"/>
        </w:tabs>
        <w:ind w:firstLine="720"/>
        <w:jc w:val="both"/>
      </w:pPr>
      <w:r w:rsidRPr="00456B8B">
        <w:t xml:space="preserve">3.2.6.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Передаточного акта. </w:t>
      </w:r>
    </w:p>
    <w:p w:rsidR="003E0BC5" w:rsidRPr="00456B8B" w:rsidRDefault="003E0BC5" w:rsidP="003E0BC5">
      <w:pPr>
        <w:tabs>
          <w:tab w:val="num" w:pos="1440"/>
        </w:tabs>
        <w:ind w:firstLine="720"/>
        <w:jc w:val="both"/>
      </w:pPr>
      <w:r w:rsidRPr="00456B8B">
        <w:t>3.2.7. Участник вправе осуществлять полномочия по владению и пользованию Квартирой после подписания Передаточного акта в соответствии с условиями настоящего Договора.</w:t>
      </w:r>
    </w:p>
    <w:p w:rsidR="003E0BC5" w:rsidRPr="00456B8B" w:rsidRDefault="003E0BC5" w:rsidP="003E0BC5">
      <w:pPr>
        <w:autoSpaceDE w:val="0"/>
        <w:autoSpaceDN w:val="0"/>
        <w:adjustRightInd w:val="0"/>
        <w:ind w:firstLine="709"/>
        <w:jc w:val="both"/>
        <w:rPr>
          <w:lang w:eastAsia="en-US"/>
        </w:rPr>
      </w:pPr>
      <w:r w:rsidRPr="00456B8B">
        <w:rPr>
          <w:bCs/>
        </w:rPr>
        <w:t xml:space="preserve">3.2.8.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456B8B">
        <w:rPr>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p w:rsidR="003E0BC5" w:rsidRPr="00456B8B" w:rsidRDefault="003E0BC5" w:rsidP="003E0BC5">
      <w:pPr>
        <w:autoSpaceDE w:val="0"/>
        <w:autoSpaceDN w:val="0"/>
        <w:adjustRightInd w:val="0"/>
        <w:ind w:firstLine="709"/>
        <w:jc w:val="both"/>
        <w:rPr>
          <w:lang w:eastAsia="en-US"/>
        </w:rPr>
      </w:pPr>
      <w:r w:rsidRPr="00456B8B">
        <w:rPr>
          <w:bCs/>
        </w:rPr>
        <w:t>Участник обязуется в течение 3 (трех) рабочих дней со дня государственной регистрации в органе, осуществляющем государственный кадастровый учет и государственную регистрацию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rsidR="003E0BC5" w:rsidRPr="00456B8B" w:rsidRDefault="003E0BC5" w:rsidP="003E0BC5">
      <w:pPr>
        <w:tabs>
          <w:tab w:val="num" w:pos="1440"/>
        </w:tabs>
        <w:ind w:firstLine="720"/>
        <w:jc w:val="both"/>
        <w:rPr>
          <w:bCs/>
        </w:rPr>
      </w:pPr>
      <w:r w:rsidRPr="00456B8B">
        <w:rPr>
          <w:bCs/>
        </w:rPr>
        <w:t xml:space="preserve">3.2.9. Участник в день подписания Сторонами Передаточного акта заключает </w:t>
      </w:r>
      <w:r w:rsidRPr="00456B8B">
        <w:rPr>
          <w:bCs/>
          <w:lang w:val="en-US"/>
        </w:rPr>
        <w:t>c</w:t>
      </w:r>
      <w:r w:rsidRPr="00456B8B">
        <w:rPr>
          <w:bCs/>
        </w:rPr>
        <w:t xml:space="preserve"> Управляющей организацией договор управления Зданием.</w:t>
      </w:r>
    </w:p>
    <w:p w:rsidR="003E0BC5" w:rsidRPr="00456B8B" w:rsidRDefault="003E0BC5" w:rsidP="003E0BC5">
      <w:pPr>
        <w:tabs>
          <w:tab w:val="num" w:pos="1440"/>
        </w:tabs>
        <w:ind w:firstLine="720"/>
        <w:jc w:val="both"/>
        <w:rPr>
          <w:bCs/>
        </w:rPr>
      </w:pPr>
      <w:r w:rsidRPr="00456B8B">
        <w:rPr>
          <w:bCs/>
        </w:rPr>
        <w:t>Рассчитанная Управляющей организацией плата за содержание Квартиры, вносится Участником авансом за четыре месяца на основании выставленного Управляющей организацией счета.</w:t>
      </w:r>
    </w:p>
    <w:p w:rsidR="003E0BC5" w:rsidRPr="00456B8B" w:rsidRDefault="003E0BC5" w:rsidP="003E0BC5">
      <w:pPr>
        <w:ind w:firstLine="720"/>
        <w:jc w:val="both"/>
        <w:rPr>
          <w:color w:val="0D0D0D"/>
        </w:rPr>
      </w:pPr>
      <w:bookmarkStart w:id="8" w:name="_Hlk496801301"/>
      <w:r w:rsidRPr="00456B8B">
        <w:lastRenderedPageBreak/>
        <w:t xml:space="preserve">3.2.10. </w:t>
      </w:r>
      <w:r w:rsidRPr="00456B8B">
        <w:rPr>
          <w:color w:val="0D0D0D"/>
        </w:rPr>
        <w:t xml:space="preserve">Участник  настоящим дает согласие на осуществление Застройщиком всех юридических и фактических действий для межевания, разделения, объединения, перераспределения, выдела земельного участка, указанного в п.1.1. настоящего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права собственности Застройщика на все земельные участки, образованные в результате межевания, разделения, объединения, перераспределения, выдела  земельного участка. Участник выражает свое согласие на уменьшение предмета залога в связи с предстоящим разделом, перераспределением земельного участка, указанного в п.1.1. Договора, и образованием земельного участка под Зданием. С момента постановки на кадастровый учет земельного участка, расположенного непосредственно под Зданием, и государственной регистрации Застройщиком (собственником) права собственности на данный земельный участок, у Участника возникает право залога земельного участка в соответствии со ст. 13 </w:t>
      </w:r>
      <w:r w:rsidRPr="00456B8B">
        <w:t>Закона 214-ФЗ</w:t>
      </w:r>
      <w:r w:rsidRPr="00456B8B">
        <w:rPr>
          <w:color w:val="0D0D0D"/>
        </w:rPr>
        <w:t>, одновременно с этим Участник выражает свое согласие на прекращение залога земельного участка, указанного в п. 1.1. настоящего Договора.</w:t>
      </w:r>
    </w:p>
    <w:p w:rsidR="003E0BC5" w:rsidRPr="00456B8B" w:rsidRDefault="003E0BC5" w:rsidP="003E0BC5">
      <w:pPr>
        <w:ind w:firstLine="709"/>
        <w:jc w:val="both"/>
      </w:pPr>
      <w:r w:rsidRPr="00456B8B">
        <w:t>3.2.11. При необходимости в целях раздела/объединения/ 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 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bookmarkEnd w:id="8"/>
    <w:p w:rsidR="003E0BC5" w:rsidRPr="00456B8B" w:rsidRDefault="003E0BC5" w:rsidP="003E0BC5">
      <w:pPr>
        <w:ind w:firstLine="709"/>
        <w:jc w:val="both"/>
      </w:pPr>
      <w:r w:rsidRPr="00456B8B">
        <w:t xml:space="preserve">3.2.12. </w:t>
      </w:r>
      <w:bookmarkStart w:id="9" w:name="_Hlk496801092"/>
      <w:r w:rsidRPr="00456B8B">
        <w:t>Участник проинформирован, что земельный участок, указанный в п.1.1. Договора, находится в залоге (ипотеке) у Акционерного общества «АЛЬФА-БАНК» (ОГРН 1027700067328) на основании Договора об ипотеке №01</w:t>
      </w:r>
      <w:r w:rsidRPr="00456B8B">
        <w:rPr>
          <w:lang w:val="en-US"/>
        </w:rPr>
        <w:t>L</w:t>
      </w:r>
      <w:r w:rsidRPr="00456B8B">
        <w:t>67</w:t>
      </w:r>
      <w:r w:rsidRPr="00456B8B">
        <w:rPr>
          <w:lang w:val="en-US"/>
        </w:rPr>
        <w:t>Z</w:t>
      </w:r>
      <w:r w:rsidRPr="00456B8B">
        <w:t xml:space="preserve">001 от 16.10.2017 года, регистрационная запись об ипотеке в Едином государственном реестре недвижимости №77:07:0005009:47-77/011/2017-3 от 24 октября 2017 года. Участник также проинформирован об условиях договора ипотеки. </w:t>
      </w:r>
    </w:p>
    <w:p w:rsidR="003E0BC5" w:rsidRPr="00456B8B" w:rsidRDefault="003E0BC5" w:rsidP="003E0BC5">
      <w:pPr>
        <w:ind w:firstLine="709"/>
        <w:jc w:val="both"/>
      </w:pPr>
      <w:r w:rsidRPr="00456B8B">
        <w:t>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том числе Акционерному обществу «АЛЬФА-БАНК»), земельного участка, указанного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bookmarkEnd w:id="9"/>
    </w:p>
    <w:p w:rsidR="003E0BC5" w:rsidRPr="00456B8B" w:rsidRDefault="003E0BC5" w:rsidP="003E0BC5">
      <w:pPr>
        <w:ind w:firstLine="709"/>
        <w:jc w:val="both"/>
        <w:rPr>
          <w:rFonts w:ascii="Calibri" w:hAnsi="Calibri" w:cs="Calibri"/>
          <w:lang w:eastAsia="en-US"/>
        </w:rPr>
      </w:pPr>
      <w:r w:rsidRPr="00456B8B">
        <w:t>3.2.13.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Квартиры,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rsidR="003E0BC5" w:rsidRPr="00456B8B" w:rsidRDefault="003E0BC5" w:rsidP="003E0BC5">
      <w:pPr>
        <w:tabs>
          <w:tab w:val="num" w:pos="1440"/>
        </w:tabs>
        <w:ind w:firstLine="720"/>
        <w:jc w:val="both"/>
        <w:rPr>
          <w:b/>
          <w:bCs/>
        </w:rPr>
      </w:pPr>
    </w:p>
    <w:p w:rsidR="003E0BC5" w:rsidRPr="00456B8B" w:rsidRDefault="003E0BC5" w:rsidP="003E0BC5">
      <w:pPr>
        <w:ind w:firstLine="720"/>
        <w:jc w:val="center"/>
        <w:rPr>
          <w:b/>
          <w:bCs/>
        </w:rPr>
      </w:pPr>
      <w:r w:rsidRPr="00456B8B">
        <w:rPr>
          <w:b/>
          <w:bCs/>
        </w:rPr>
        <w:t>4. Цена Договора, сроки и порядок ее уплаты</w:t>
      </w:r>
    </w:p>
    <w:p w:rsidR="003E0BC5" w:rsidRPr="00456B8B" w:rsidRDefault="003E0BC5" w:rsidP="003E0BC5">
      <w:pPr>
        <w:ind w:firstLine="709"/>
        <w:jc w:val="both"/>
      </w:pPr>
      <w:r w:rsidRPr="00456B8B">
        <w:t>4.1. 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rsidR="003E0BC5" w:rsidRPr="00456B8B" w:rsidRDefault="003E0BC5" w:rsidP="003E0BC5">
      <w:pPr>
        <w:ind w:firstLine="709"/>
        <w:jc w:val="both"/>
      </w:pPr>
      <w:r w:rsidRPr="00456B8B">
        <w:lastRenderedPageBreak/>
        <w:t>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(далее - «Вознаграждение Застройщика») и включает в себя возмещение затрат на строительство (создание) Квартиры в размере 90% (Девяносто процентов) от Цены Договора и Вознаграждение Застройщика в размере 10% (Десять процентов) от Цены Договора.</w:t>
      </w:r>
      <w:r w:rsidRPr="00456B8B">
        <w:rPr>
          <w:color w:val="FF0000"/>
        </w:rPr>
        <w:t xml:space="preserve"> </w:t>
      </w:r>
      <w:r w:rsidRPr="00456B8B">
        <w:t>В случае, если фактические затраты Застройщика на строительство (создание) Квартиры составят сумму меньше 90% (Девяносто процентов) от Цены Договора, образовавшаяся разница учитывается как Вознаграждение Застройщика.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w:t>
      </w:r>
    </w:p>
    <w:p w:rsidR="003E0BC5" w:rsidRPr="00456B8B" w:rsidRDefault="003E0BC5" w:rsidP="003E0BC5">
      <w:pPr>
        <w:tabs>
          <w:tab w:val="num" w:pos="1440"/>
        </w:tabs>
        <w:ind w:firstLine="709"/>
        <w:jc w:val="both"/>
      </w:pPr>
      <w:r w:rsidRPr="00456B8B">
        <w:t xml:space="preserve">4.2. Цена Договора на момент его заключения составляет </w:t>
      </w:r>
      <w:sdt>
        <w:sdtPr>
          <w:rPr>
            <w:rStyle w:val="12"/>
          </w:rPr>
          <w:alias w:val="мтСуммаДоговораБезКоп"/>
          <w:tag w:val="мтСуммаДоговораБезКоп"/>
          <w:id w:val="-525170690"/>
          <w:placeholder>
            <w:docPart w:val="5816B0D28D65488D990B8BCAEA10036E"/>
          </w:placeholder>
        </w:sdtPr>
        <w:sdtEndPr>
          <w:rPr>
            <w:rStyle w:val="12"/>
          </w:rPr>
        </w:sdtEndPr>
        <w:sdtContent>
          <w:proofErr w:type="spellStart"/>
          <w:r w:rsidRPr="00456B8B">
            <w:rPr>
              <w:rStyle w:val="12"/>
            </w:rPr>
            <w:t>мтСуммаДоговораБезКоп</w:t>
          </w:r>
          <w:proofErr w:type="spellEnd"/>
        </w:sdtContent>
      </w:sdt>
      <w:r w:rsidRPr="00456B8B">
        <w:rPr>
          <w:b/>
        </w:rPr>
        <w:t xml:space="preserve"> </w:t>
      </w:r>
      <w:sdt>
        <w:sdtPr>
          <w:rPr>
            <w:rStyle w:val="12"/>
          </w:rPr>
          <w:alias w:val="мтСуммаДоговораПрописью"/>
          <w:tag w:val="мтСуммаДоговораПрописью"/>
          <w:id w:val="-2121598559"/>
          <w:placeholder>
            <w:docPart w:val="CE2DB6C27A7546E7910FF8EC53F1A0AF"/>
          </w:placeholder>
        </w:sdtPr>
        <w:sdtEndPr>
          <w:rPr>
            <w:rStyle w:val="12"/>
          </w:rPr>
        </w:sdtEndPr>
        <w:sdtContent>
          <w:proofErr w:type="spellStart"/>
          <w:r w:rsidRPr="00456B8B">
            <w:rPr>
              <w:rStyle w:val="12"/>
            </w:rPr>
            <w:t>мтСуммаДоговораПрописью</w:t>
          </w:r>
          <w:proofErr w:type="spellEnd"/>
        </w:sdtContent>
      </w:sdt>
      <w:r w:rsidRPr="00456B8B">
        <w:rPr>
          <w:b/>
        </w:rPr>
        <w:t>.</w:t>
      </w:r>
      <w:r w:rsidRPr="00456B8B">
        <w:t xml:space="preserve"> </w:t>
      </w:r>
    </w:p>
    <w:p w:rsidR="003E0BC5" w:rsidRPr="00456B8B" w:rsidRDefault="003E0BC5" w:rsidP="003E0BC5">
      <w:pPr>
        <w:ind w:firstLine="709"/>
        <w:jc w:val="both"/>
        <w:rPr>
          <w:rFonts w:eastAsia="Calibri"/>
          <w:lang w:eastAsia="en-US"/>
        </w:rPr>
      </w:pPr>
      <w:r w:rsidRPr="00456B8B">
        <w:rPr>
          <w:rFonts w:eastAsia="Calibri"/>
          <w:lang w:eastAsia="en-US"/>
        </w:rPr>
        <w:t xml:space="preserve">Оплата Цены Договора производится в безналичном порядке, в форме расчетов по безотзывному, покрытому (депонированному), безакцептному аккредитиву (далее – «аккредитив»), открываемому Участником </w:t>
      </w:r>
      <w:r w:rsidRPr="00456B8B">
        <w:t>в АО «Райффайзенбанк», Генеральная лицензия Банка России на осуществление банковских операций № 3292, адрес местонахождения и почтовый адрес: 129090, Москва, ул. Троицкая, д.17, стр. 1, ИНН 7744000302, Кор./счет 30101810200000000700, БИК 044525700</w:t>
      </w:r>
      <w:r w:rsidRPr="00456B8B">
        <w:rPr>
          <w:lang w:eastAsia="en-US"/>
        </w:rPr>
        <w:t xml:space="preserve"> </w:t>
      </w:r>
      <w:r w:rsidRPr="00456B8B">
        <w:rPr>
          <w:kern w:val="2"/>
        </w:rPr>
        <w:t>(далее –</w:t>
      </w:r>
      <w:r w:rsidRPr="00456B8B">
        <w:t xml:space="preserve"> «Банк»)</w:t>
      </w:r>
      <w:r w:rsidRPr="00456B8B">
        <w:rPr>
          <w:rFonts w:eastAsia="Calibri"/>
          <w:lang w:eastAsia="en-US"/>
        </w:rPr>
        <w:t xml:space="preserve"> не позднее 3 (трех) рабочих дней с момента подписания настоящего Договора на следующих условиях: </w:t>
      </w:r>
    </w:p>
    <w:p w:rsidR="003E0BC5" w:rsidRPr="00456B8B" w:rsidRDefault="003E0BC5" w:rsidP="003E0BC5">
      <w:pPr>
        <w:ind w:left="709"/>
        <w:jc w:val="both"/>
        <w:rPr>
          <w:rFonts w:eastAsia="Calibri"/>
          <w:lang w:eastAsia="en-US"/>
        </w:rPr>
      </w:pPr>
      <w:r w:rsidRPr="00456B8B">
        <w:rPr>
          <w:rFonts w:eastAsia="Calibri"/>
          <w:lang w:eastAsia="en-US"/>
        </w:rPr>
        <w:t>- плательщиком по аккредитиву является Участник;</w:t>
      </w:r>
    </w:p>
    <w:p w:rsidR="003E0BC5" w:rsidRPr="00456B8B" w:rsidRDefault="003E0BC5" w:rsidP="003E0BC5">
      <w:pPr>
        <w:ind w:left="709"/>
        <w:jc w:val="both"/>
        <w:rPr>
          <w:rFonts w:eastAsia="Calibri"/>
          <w:lang w:eastAsia="en-US"/>
        </w:rPr>
      </w:pPr>
      <w:r w:rsidRPr="00456B8B">
        <w:rPr>
          <w:rFonts w:eastAsia="Calibri"/>
          <w:lang w:eastAsia="en-US"/>
        </w:rPr>
        <w:t xml:space="preserve">- банком-эмитентом выступает Банк; </w:t>
      </w:r>
    </w:p>
    <w:p w:rsidR="003E0BC5" w:rsidRPr="00456B8B" w:rsidRDefault="003E0BC5" w:rsidP="003E0BC5">
      <w:pPr>
        <w:ind w:left="709"/>
        <w:jc w:val="both"/>
        <w:rPr>
          <w:rFonts w:eastAsia="Calibri"/>
          <w:lang w:eastAsia="en-US"/>
        </w:rPr>
      </w:pPr>
      <w:r w:rsidRPr="00456B8B">
        <w:rPr>
          <w:rFonts w:eastAsia="Calibri"/>
          <w:lang w:eastAsia="en-US"/>
        </w:rPr>
        <w:t>- исполняющим банком выступает Банк;</w:t>
      </w:r>
    </w:p>
    <w:p w:rsidR="003E0BC5" w:rsidRPr="00456B8B" w:rsidRDefault="003E0BC5" w:rsidP="003E0BC5">
      <w:pPr>
        <w:ind w:left="709"/>
        <w:jc w:val="both"/>
        <w:rPr>
          <w:rFonts w:eastAsia="Calibri"/>
          <w:lang w:eastAsia="en-US"/>
        </w:rPr>
      </w:pPr>
      <w:r w:rsidRPr="00456B8B">
        <w:rPr>
          <w:rFonts w:eastAsia="Calibri"/>
          <w:lang w:eastAsia="en-US"/>
        </w:rPr>
        <w:t>- получателем средств по аккредитиву является Застройщик.</w:t>
      </w:r>
    </w:p>
    <w:p w:rsidR="003E0BC5" w:rsidRPr="00456B8B" w:rsidRDefault="003E0BC5" w:rsidP="003E0BC5">
      <w:pPr>
        <w:ind w:firstLine="709"/>
        <w:jc w:val="both"/>
        <w:rPr>
          <w:rFonts w:eastAsia="Calibri"/>
          <w:lang w:eastAsia="en-US"/>
        </w:rPr>
      </w:pPr>
      <w:r w:rsidRPr="00456B8B">
        <w:rPr>
          <w:rFonts w:eastAsia="Calibri"/>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456B8B">
        <w:t xml:space="preserve"> </w:t>
      </w:r>
      <w:hyperlink r:id="rId8" w:history="1">
        <w:r w:rsidRPr="00456B8B">
          <w:rPr>
            <w:rStyle w:val="a5"/>
            <w:lang w:val="en-US"/>
          </w:rPr>
          <w:t>info</w:t>
        </w:r>
        <w:r w:rsidRPr="00456B8B">
          <w:rPr>
            <w:rStyle w:val="a5"/>
          </w:rPr>
          <w:t>@</w:t>
        </w:r>
        <w:r w:rsidRPr="00456B8B">
          <w:rPr>
            <w:rStyle w:val="a5"/>
            <w:lang w:val="en-US"/>
          </w:rPr>
          <w:t>filicity</w:t>
        </w:r>
        <w:r w:rsidRPr="00456B8B">
          <w:rPr>
            <w:rStyle w:val="a5"/>
          </w:rPr>
          <w:t>.</w:t>
        </w:r>
        <w:r w:rsidRPr="00456B8B">
          <w:rPr>
            <w:rStyle w:val="a5"/>
            <w:lang w:val="en-US"/>
          </w:rPr>
          <w:t>ru</w:t>
        </w:r>
      </w:hyperlink>
      <w:r w:rsidRPr="00456B8B">
        <w:rPr>
          <w:rFonts w:eastAsia="Calibri"/>
          <w:lang w:eastAsia="en-US"/>
        </w:rPr>
        <w:t xml:space="preserve">. </w:t>
      </w:r>
    </w:p>
    <w:p w:rsidR="003E0BC5" w:rsidRPr="00456B8B" w:rsidRDefault="003E0BC5" w:rsidP="003E0BC5">
      <w:pPr>
        <w:ind w:firstLine="709"/>
        <w:jc w:val="both"/>
        <w:rPr>
          <w:rFonts w:eastAsia="Calibri"/>
          <w:lang w:eastAsia="en-US"/>
        </w:rPr>
      </w:pPr>
      <w:r w:rsidRPr="00456B8B">
        <w:rPr>
          <w:rFonts w:eastAsia="Calibri"/>
          <w:lang w:eastAsia="en-US"/>
        </w:rPr>
        <w:t xml:space="preserve">Для получения денежных средств по аккредитиву Застройщик предоставляет в Банк электронную скан-копию Договора участия в </w:t>
      </w:r>
      <w:r w:rsidR="00036A72">
        <w:rPr>
          <w:rFonts w:eastAsia="Calibri"/>
          <w:lang w:eastAsia="en-US"/>
        </w:rPr>
        <w:t xml:space="preserve">долевом строительстве № </w:t>
      </w:r>
      <w:sdt>
        <w:sdtPr>
          <w:rPr>
            <w:rStyle w:val="120"/>
            <w:b/>
          </w:rPr>
          <w:alias w:val="мтНомерДоговора"/>
          <w:tag w:val="мтНомерДоговора"/>
          <w:id w:val="1211069910"/>
          <w:placeholder>
            <w:docPart w:val="575CB4F520F045459855D66C4F4901C8"/>
          </w:placeholder>
        </w:sdtPr>
        <w:sdtEndPr>
          <w:rPr>
            <w:rStyle w:val="120"/>
          </w:rPr>
        </w:sdtEndPr>
        <w:sdtContent>
          <w:proofErr w:type="spellStart"/>
          <w:r w:rsidR="00036A72" w:rsidRPr="00227289">
            <w:rPr>
              <w:rStyle w:val="120"/>
            </w:rPr>
            <w:t>мтНомерДоговора</w:t>
          </w:r>
          <w:proofErr w:type="spellEnd"/>
        </w:sdtContent>
      </w:sdt>
      <w:r w:rsidR="00036A72">
        <w:rPr>
          <w:rFonts w:eastAsia="Calibri"/>
          <w:lang w:eastAsia="en-US"/>
        </w:rPr>
        <w:t xml:space="preserve"> от </w:t>
      </w:r>
      <w:sdt>
        <w:sdtPr>
          <w:rPr>
            <w:rStyle w:val="120"/>
            <w:b/>
          </w:rPr>
          <w:alias w:val="мтДатаДоговора"/>
          <w:tag w:val="мтДатаДоговора"/>
          <w:id w:val="336889731"/>
          <w:placeholder>
            <w:docPart w:val="AACF062C51BF4584BCFD8DDB4E749096"/>
          </w:placeholder>
        </w:sdtPr>
        <w:sdtEndPr>
          <w:rPr>
            <w:rStyle w:val="120"/>
          </w:rPr>
        </w:sdtEndPr>
        <w:sdtContent>
          <w:proofErr w:type="spellStart"/>
          <w:r w:rsidR="00036A72" w:rsidRPr="00227289">
            <w:rPr>
              <w:rStyle w:val="120"/>
            </w:rPr>
            <w:t>мтДатаДоговора</w:t>
          </w:r>
          <w:proofErr w:type="spellEnd"/>
        </w:sdtContent>
      </w:sdt>
      <w:r w:rsidRPr="00456B8B">
        <w:rPr>
          <w:rFonts w:eastAsia="Calibri"/>
          <w:lang w:eastAsia="en-US"/>
        </w:rPr>
        <w:t xml:space="preserve"> между Застройщиком и Участником, зарегистрированного в </w:t>
      </w:r>
      <w:r w:rsidRPr="00456B8B">
        <w:rPr>
          <w:color w:val="000000"/>
        </w:rPr>
        <w:t>органе, осуществляющем государственный кадастровый учет и государственную регистрацию прав</w:t>
      </w:r>
      <w:r w:rsidRPr="00456B8B">
        <w:rPr>
          <w:rFonts w:eastAsia="Calibri"/>
          <w:lang w:eastAsia="en-US"/>
        </w:rPr>
        <w:t>. Электронная копия договора должна быть представлена Застройщиком в Банк до истечения срока действия аккредитива;</w:t>
      </w:r>
    </w:p>
    <w:p w:rsidR="003E0BC5" w:rsidRPr="00456B8B" w:rsidRDefault="003E0BC5" w:rsidP="003E0BC5">
      <w:pPr>
        <w:ind w:left="709"/>
        <w:jc w:val="both"/>
        <w:rPr>
          <w:rFonts w:eastAsia="Calibri"/>
          <w:lang w:eastAsia="en-US"/>
        </w:rPr>
      </w:pPr>
      <w:r w:rsidRPr="00456B8B">
        <w:rPr>
          <w:rFonts w:eastAsia="Calibri"/>
          <w:lang w:eastAsia="en-US"/>
        </w:rPr>
        <w:t>- срок действия аккредитива – 90 (Девяносто) календарных дней с даты открытия аккредитива;</w:t>
      </w:r>
    </w:p>
    <w:p w:rsidR="003E0BC5" w:rsidRPr="00456B8B" w:rsidRDefault="003E0BC5" w:rsidP="003E0BC5">
      <w:pPr>
        <w:ind w:left="709"/>
        <w:jc w:val="both"/>
        <w:rPr>
          <w:rFonts w:eastAsia="Calibri"/>
          <w:lang w:eastAsia="en-US"/>
        </w:rPr>
      </w:pPr>
      <w:r w:rsidRPr="00456B8B">
        <w:rPr>
          <w:rFonts w:eastAsia="Calibri"/>
          <w:lang w:eastAsia="en-US"/>
        </w:rPr>
        <w:t>- расходы по открытию аккредитива несет Участник;</w:t>
      </w:r>
    </w:p>
    <w:p w:rsidR="003E0BC5" w:rsidRPr="00456B8B" w:rsidRDefault="003E0BC5" w:rsidP="003E0BC5">
      <w:pPr>
        <w:ind w:left="709"/>
        <w:jc w:val="both"/>
        <w:rPr>
          <w:rFonts w:eastAsia="Calibri"/>
          <w:lang w:eastAsia="en-US"/>
        </w:rPr>
      </w:pPr>
      <w:r w:rsidRPr="00456B8B">
        <w:rPr>
          <w:rFonts w:eastAsia="Calibri"/>
          <w:lang w:eastAsia="en-US"/>
        </w:rPr>
        <w:t>- дополнительные условия аккредитива -  частичная оплата не предусмотрена.</w:t>
      </w:r>
    </w:p>
    <w:p w:rsidR="003E0BC5" w:rsidRPr="00456B8B" w:rsidRDefault="003E0BC5" w:rsidP="003E0BC5">
      <w:pPr>
        <w:ind w:firstLine="709"/>
        <w:jc w:val="both"/>
        <w:rPr>
          <w:rFonts w:eastAsia="Calibri"/>
          <w:lang w:eastAsia="en-US"/>
        </w:rPr>
      </w:pPr>
      <w:r w:rsidRPr="00456B8B">
        <w:rPr>
          <w:rFonts w:eastAsia="Calibri"/>
          <w:lang w:eastAsia="en-US"/>
        </w:rPr>
        <w:t xml:space="preserve">В случае отказа в регистрации настоящего Договора денежные средства Участника, размещенные на аккредитиве, возвращаются Участнику. </w:t>
      </w:r>
    </w:p>
    <w:p w:rsidR="003E0BC5" w:rsidRPr="00456B8B" w:rsidRDefault="003E0BC5" w:rsidP="003E0BC5">
      <w:pPr>
        <w:ind w:firstLine="709"/>
        <w:jc w:val="both"/>
        <w:rPr>
          <w:lang w:eastAsia="en-US"/>
        </w:rPr>
      </w:pPr>
      <w:r w:rsidRPr="00456B8B">
        <w:rPr>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абз. 1 п. 4.2. Договора, на счет, открытый </w:t>
      </w:r>
      <w:r w:rsidRPr="00456B8B">
        <w:rPr>
          <w:rFonts w:eastAsia="Calibri"/>
          <w:lang w:eastAsia="en-US"/>
        </w:rPr>
        <w:t xml:space="preserve">Банком </w:t>
      </w:r>
      <w:r w:rsidRPr="00456B8B">
        <w:rPr>
          <w:lang w:eastAsia="en-US"/>
        </w:rPr>
        <w:t>для осуществления расчетов по аккредитиву, на условиях, указанных в данном пункте Договора.</w:t>
      </w:r>
    </w:p>
    <w:p w:rsidR="003E0BC5" w:rsidRPr="00456B8B" w:rsidRDefault="003E0BC5" w:rsidP="003E0BC5">
      <w:pPr>
        <w:ind w:firstLine="709"/>
        <w:jc w:val="both"/>
        <w:rPr>
          <w:rFonts w:eastAsia="Calibri"/>
          <w:lang w:eastAsia="en-US"/>
        </w:rPr>
      </w:pPr>
      <w:r w:rsidRPr="00456B8B">
        <w:rPr>
          <w:color w:val="000000"/>
        </w:rPr>
        <w:t xml:space="preserve">Платеж по аккредитиву (исполнение аккредитива) производится исполняющим банком в </w:t>
      </w:r>
      <w:r w:rsidRPr="00456B8B">
        <w:t xml:space="preserve">течение 5 (Пяти) рабочих дней с момента предоставления получателем средств документов </w:t>
      </w:r>
      <w:proofErr w:type="gramStart"/>
      <w:r w:rsidRPr="00456B8B">
        <w:t>в исполняющий</w:t>
      </w:r>
      <w:proofErr w:type="gramEnd"/>
      <w:r w:rsidRPr="00456B8B">
        <w:t xml:space="preserve"> банк, посредством</w:t>
      </w:r>
      <w:r w:rsidRPr="00456B8B">
        <w:rPr>
          <w:color w:val="000000"/>
        </w:rPr>
        <w:t xml:space="preserve"> перевода денежных средств платежным поручением исполняющего банка на расчетный счет Застройщика, указанный в статье 11 настоящего Договора</w:t>
      </w:r>
      <w:r w:rsidRPr="00456B8B">
        <w:rPr>
          <w:rFonts w:eastAsia="Calibri"/>
          <w:lang w:eastAsia="en-US"/>
        </w:rPr>
        <w:t>.</w:t>
      </w:r>
    </w:p>
    <w:p w:rsidR="003E0BC5" w:rsidRPr="00456B8B" w:rsidRDefault="003E0BC5" w:rsidP="003E0BC5">
      <w:pPr>
        <w:tabs>
          <w:tab w:val="num" w:pos="1440"/>
        </w:tabs>
        <w:ind w:firstLine="709"/>
        <w:jc w:val="both"/>
      </w:pPr>
      <w:r w:rsidRPr="00456B8B">
        <w:t xml:space="preserve">4.3. Цена Договора изменяется в случае, если </w:t>
      </w:r>
      <w:r w:rsidRPr="00456B8B">
        <w:rPr>
          <w:color w:val="0D0D0D"/>
        </w:rPr>
        <w:t>Фактическая общая площадь Квартиры,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площади Квартиры более чем на 0,5 (Ноль целых пять десятых) кв.м</w:t>
      </w:r>
      <w:r w:rsidRPr="00456B8B">
        <w:t>.</w:t>
      </w:r>
    </w:p>
    <w:p w:rsidR="003E0BC5" w:rsidRPr="00456B8B" w:rsidRDefault="003E0BC5" w:rsidP="003E0BC5">
      <w:pPr>
        <w:tabs>
          <w:tab w:val="num" w:pos="1440"/>
        </w:tabs>
        <w:ind w:firstLine="709"/>
        <w:jc w:val="both"/>
      </w:pPr>
      <w:r w:rsidRPr="00456B8B">
        <w:t xml:space="preserve">В указанном случае Цена Договора рассчитывается по формуле: </w:t>
      </w:r>
    </w:p>
    <w:p w:rsidR="003E0BC5" w:rsidRPr="00456B8B" w:rsidRDefault="003E0BC5" w:rsidP="003E0BC5">
      <w:pPr>
        <w:tabs>
          <w:tab w:val="num" w:pos="1440"/>
        </w:tabs>
        <w:ind w:firstLine="709"/>
        <w:rPr>
          <w:b/>
        </w:rPr>
      </w:pPr>
      <w:r w:rsidRPr="00456B8B">
        <w:rPr>
          <w:b/>
        </w:rPr>
        <w:t>Рд = P1 x S</w:t>
      </w:r>
      <w:r w:rsidRPr="00456B8B">
        <w:t>, где</w:t>
      </w:r>
    </w:p>
    <w:p w:rsidR="003E0BC5" w:rsidRPr="00456B8B" w:rsidRDefault="003E0BC5" w:rsidP="003E0BC5">
      <w:pPr>
        <w:ind w:firstLine="709"/>
        <w:jc w:val="both"/>
      </w:pPr>
      <w:r w:rsidRPr="00456B8B">
        <w:t xml:space="preserve">Pд - Цена Договора; </w:t>
      </w:r>
    </w:p>
    <w:p w:rsidR="003E0BC5" w:rsidRPr="00456B8B" w:rsidRDefault="003E0BC5" w:rsidP="003E0BC5">
      <w:pPr>
        <w:ind w:firstLine="709"/>
        <w:jc w:val="both"/>
      </w:pPr>
      <w:r w:rsidRPr="00456B8B">
        <w:lastRenderedPageBreak/>
        <w:t xml:space="preserve">P1– цена единицы Фактической общей площади Квартиры (далее – «Цена единицы Фактической общей площади Квартиры»), которая составляет </w:t>
      </w:r>
      <w:sdt>
        <w:sdtPr>
          <w:rPr>
            <w:rStyle w:val="12"/>
          </w:rPr>
          <w:alias w:val="мтЦена1квмПрДог"/>
          <w:tag w:val="мтЦена1квмПрДог"/>
          <w:id w:val="53359288"/>
          <w:placeholder>
            <w:docPart w:val="482B52E145054EC4A6B25C702375B76C"/>
          </w:placeholder>
        </w:sdtPr>
        <w:sdtEndPr>
          <w:rPr>
            <w:rStyle w:val="12"/>
          </w:rPr>
        </w:sdtEndPr>
        <w:sdtContent>
          <w:r w:rsidRPr="00456B8B">
            <w:rPr>
              <w:rStyle w:val="12"/>
            </w:rPr>
            <w:t>мтЦена1квмПрДог</w:t>
          </w:r>
        </w:sdtContent>
      </w:sdt>
      <w:r w:rsidRPr="00456B8B">
        <w:t xml:space="preserve">   </w:t>
      </w:r>
      <w:sdt>
        <w:sdtPr>
          <w:rPr>
            <w:rStyle w:val="12"/>
          </w:rPr>
          <w:alias w:val="мтЦена1квмПрДогПрописью"/>
          <w:tag w:val="мтЦена1квмПрДогПрописью"/>
          <w:id w:val="-586132638"/>
          <w:placeholder>
            <w:docPart w:val="0F8B3DFE9A9C4C2992846552E68B42D8"/>
          </w:placeholder>
        </w:sdtPr>
        <w:sdtEndPr>
          <w:rPr>
            <w:rStyle w:val="12"/>
          </w:rPr>
        </w:sdtEndPr>
        <w:sdtContent>
          <w:r w:rsidRPr="00456B8B">
            <w:rPr>
              <w:rStyle w:val="12"/>
            </w:rPr>
            <w:t>мтЦена1квмПрДогПрописью</w:t>
          </w:r>
        </w:sdtContent>
      </w:sdt>
      <w:r w:rsidRPr="00456B8B">
        <w:t xml:space="preserve"> и не подлежит изменению Сторонами в одностороннем порядке;</w:t>
      </w:r>
    </w:p>
    <w:p w:rsidR="003E0BC5" w:rsidRPr="00456B8B" w:rsidRDefault="003E0BC5" w:rsidP="003E0BC5">
      <w:pPr>
        <w:ind w:firstLine="709"/>
        <w:jc w:val="both"/>
      </w:pPr>
      <w:r w:rsidRPr="00456B8B">
        <w:rPr>
          <w:lang w:val="en-US"/>
        </w:rPr>
        <w:t>S</w:t>
      </w:r>
      <w:r w:rsidRPr="00456B8B">
        <w:t xml:space="preserve"> – Фактическая общая площадь Квартиры.</w:t>
      </w:r>
    </w:p>
    <w:p w:rsidR="003E0BC5" w:rsidRPr="00456B8B" w:rsidRDefault="003E0BC5" w:rsidP="003E0BC5">
      <w:pPr>
        <w:ind w:firstLine="709"/>
        <w:jc w:val="both"/>
      </w:pPr>
      <w:r w:rsidRPr="00456B8B">
        <w:t xml:space="preserve">В случае отклонения Фактической общей площади Квартиры от Проектной общей площади Квартиры (как в большую, так и в меньшую сторону) не более чем на 0,5 </w:t>
      </w:r>
      <w:r w:rsidRPr="00456B8B">
        <w:rPr>
          <w:color w:val="0D0D0D"/>
        </w:rPr>
        <w:t>(Ноль целых пять десятых) кв. м</w:t>
      </w:r>
      <w:r w:rsidRPr="00456B8B">
        <w:t xml:space="preserve"> включительно, Стороны доплат или возврата Цены Договора не производят.</w:t>
      </w:r>
    </w:p>
    <w:p w:rsidR="003E0BC5" w:rsidRPr="00456B8B" w:rsidRDefault="003E0BC5" w:rsidP="003E0BC5">
      <w:pPr>
        <w:ind w:firstLine="709"/>
        <w:jc w:val="both"/>
        <w:rPr>
          <w:color w:val="0D0D0D"/>
        </w:rPr>
      </w:pPr>
      <w:r w:rsidRPr="00456B8B">
        <w:t>4.4. При изменении Цены Договора по основанию, предусмотренному п. 4.3. Договора, Стороны производят взаиморасчеты в следующем порядке</w:t>
      </w:r>
      <w:r w:rsidRPr="00456B8B">
        <w:rPr>
          <w:color w:val="0D0D0D"/>
        </w:rPr>
        <w:t xml:space="preserve">: </w:t>
      </w:r>
    </w:p>
    <w:p w:rsidR="003E0BC5" w:rsidRPr="00456B8B" w:rsidRDefault="003E0BC5" w:rsidP="003E0BC5">
      <w:pPr>
        <w:ind w:firstLine="709"/>
        <w:jc w:val="both"/>
        <w:rPr>
          <w:color w:val="0D0D0D"/>
        </w:rPr>
      </w:pPr>
      <w:r w:rsidRPr="00456B8B">
        <w:t xml:space="preserve">4.4.1. </w:t>
      </w:r>
      <w:r w:rsidRPr="00456B8B">
        <w:rPr>
          <w:color w:val="0D0D0D"/>
        </w:rPr>
        <w:t xml:space="preserve">В случае, если Фактическая общая площадь Квартиры окажется больше Проектной общей площади Квартиры, Участник осуществляет доплату денежной суммы, составляющей разницу между Фактической общей площадью Квартиры и Проектной общей площадью Квартиры, умноженную на </w:t>
      </w:r>
      <w:r w:rsidRPr="00456B8B">
        <w:rPr>
          <w:color w:val="000000"/>
        </w:rPr>
        <w:t xml:space="preserve">Цену </w:t>
      </w:r>
      <w:r w:rsidRPr="00456B8B">
        <w:t>единицы Фактической общей площади Квартиры</w:t>
      </w:r>
      <w:r w:rsidRPr="00456B8B">
        <w:rPr>
          <w:color w:val="0D0D0D"/>
        </w:rPr>
        <w:t>.</w:t>
      </w:r>
      <w:r w:rsidRPr="00456B8B">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rsidR="003E0BC5" w:rsidRPr="00456B8B" w:rsidRDefault="003E0BC5" w:rsidP="003E0BC5">
      <w:pPr>
        <w:ind w:firstLine="709"/>
        <w:jc w:val="both"/>
        <w:rPr>
          <w:color w:val="0D0D0D"/>
        </w:rPr>
      </w:pPr>
      <w:r w:rsidRPr="00456B8B">
        <w:t xml:space="preserve">4.4.2. </w:t>
      </w:r>
      <w:r w:rsidRPr="00456B8B">
        <w:rPr>
          <w:color w:val="0D0D0D"/>
        </w:rPr>
        <w:t>В случае, если Фактическая общая площадь Квартиры окажется меньше Проектной общей площади Квартиры, Застройщик обязуется осуществить возврат Участнику денежной суммы, составляющей разницу между Проектной общей площадью Квартиры и Фактической общей площадью Квартиры, умноженную 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rsidR="003E0BC5" w:rsidRPr="00456B8B" w:rsidRDefault="003E0BC5" w:rsidP="003E0BC5">
      <w:pPr>
        <w:ind w:firstLine="709"/>
        <w:jc w:val="both"/>
      </w:pPr>
      <w:r w:rsidRPr="00456B8B">
        <w:t xml:space="preserve">4.4.3.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 </w:t>
      </w:r>
    </w:p>
    <w:p w:rsidR="003E0BC5" w:rsidRPr="00456B8B" w:rsidRDefault="003E0BC5" w:rsidP="003E0BC5">
      <w:pPr>
        <w:ind w:firstLine="709"/>
        <w:jc w:val="both"/>
        <w:rPr>
          <w:rFonts w:eastAsia="Calibri"/>
          <w:lang w:eastAsia="en-US"/>
        </w:rPr>
      </w:pPr>
      <w:r w:rsidRPr="00456B8B">
        <w:rPr>
          <w:rFonts w:eastAsia="Calibri"/>
          <w:lang w:eastAsia="en-US"/>
        </w:rPr>
        <w:t>4.5. Вознаграждение Застройщика может быть использовано Застройщиком по своему усмотрению.</w:t>
      </w:r>
    </w:p>
    <w:p w:rsidR="003E0BC5" w:rsidRPr="00456B8B" w:rsidRDefault="003E0BC5" w:rsidP="003E0BC5">
      <w:pPr>
        <w:ind w:firstLine="709"/>
        <w:jc w:val="both"/>
        <w:rPr>
          <w:lang w:eastAsia="en-US"/>
        </w:rPr>
      </w:pPr>
      <w:r w:rsidRPr="00456B8B">
        <w:rPr>
          <w:rFonts w:eastAsia="Calibri"/>
          <w:lang w:eastAsia="en-US"/>
        </w:rPr>
        <w:t xml:space="preserve">4.6. </w:t>
      </w:r>
      <w:r w:rsidRPr="00456B8B">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3E0BC5" w:rsidRPr="00456B8B" w:rsidRDefault="003E0BC5" w:rsidP="003E0BC5">
      <w:pPr>
        <w:ind w:firstLine="709"/>
        <w:jc w:val="both"/>
        <w:rPr>
          <w:rFonts w:eastAsia="Calibri"/>
          <w:lang w:eastAsia="en-US"/>
        </w:rPr>
      </w:pPr>
      <w:r w:rsidRPr="00456B8B">
        <w:rPr>
          <w:rFonts w:eastAsia="Calibri"/>
          <w:lang w:eastAsia="en-US"/>
        </w:rPr>
        <w:t>4.7.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rsidR="003E0BC5" w:rsidRPr="00456B8B" w:rsidRDefault="003E0BC5" w:rsidP="003E0BC5">
      <w:pPr>
        <w:jc w:val="both"/>
      </w:pPr>
    </w:p>
    <w:p w:rsidR="003E0BC5" w:rsidRPr="00456B8B" w:rsidRDefault="003E0BC5" w:rsidP="003E0BC5">
      <w:pPr>
        <w:ind w:firstLine="720"/>
        <w:jc w:val="center"/>
        <w:rPr>
          <w:b/>
        </w:rPr>
      </w:pPr>
      <w:r w:rsidRPr="00456B8B">
        <w:rPr>
          <w:b/>
        </w:rPr>
        <w:t xml:space="preserve">5. Гарантии качества, гарантийный срок на Квартиру </w:t>
      </w:r>
    </w:p>
    <w:p w:rsidR="003E0BC5" w:rsidRPr="00456B8B" w:rsidRDefault="003E0BC5" w:rsidP="003E0BC5">
      <w:pPr>
        <w:autoSpaceDE w:val="0"/>
        <w:autoSpaceDN w:val="0"/>
        <w:adjustRightInd w:val="0"/>
        <w:ind w:firstLine="708"/>
        <w:jc w:val="both"/>
      </w:pPr>
      <w:r w:rsidRPr="00456B8B">
        <w:t>5.1. Застройщик обязан передать Участнику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E0BC5" w:rsidRPr="00456B8B" w:rsidRDefault="003E0BC5" w:rsidP="003E0BC5">
      <w:pPr>
        <w:autoSpaceDE w:val="0"/>
        <w:autoSpaceDN w:val="0"/>
        <w:adjustRightInd w:val="0"/>
        <w:ind w:firstLine="708"/>
        <w:jc w:val="both"/>
      </w:pPr>
      <w:r w:rsidRPr="00456B8B">
        <w:t>5.2. Гарантийный срок на Квартиру исчисляется с момента передачи Квартиры и действует в течение 5 (Пяти) лет.</w:t>
      </w:r>
    </w:p>
    <w:p w:rsidR="003E0BC5" w:rsidRPr="00456B8B" w:rsidRDefault="003E0BC5" w:rsidP="003E0BC5">
      <w:pPr>
        <w:autoSpaceDE w:val="0"/>
        <w:autoSpaceDN w:val="0"/>
        <w:adjustRightInd w:val="0"/>
        <w:ind w:firstLine="708"/>
        <w:jc w:val="both"/>
        <w:rPr>
          <w:lang w:eastAsia="en-US"/>
        </w:rPr>
      </w:pPr>
      <w:r w:rsidRPr="00456B8B">
        <w:rPr>
          <w:lang w:eastAsia="en-US"/>
        </w:rPr>
        <w:t>Гарантийный срок на технологическое и инженерное оборудование, входящее в состав передаваемой Участнику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E92FE1" w:rsidRDefault="003E0BC5" w:rsidP="003E0BC5">
      <w:pPr>
        <w:ind w:firstLine="720"/>
        <w:jc w:val="both"/>
      </w:pPr>
      <w:r w:rsidRPr="00456B8B">
        <w:rPr>
          <w:lang w:eastAsia="en-US"/>
        </w:rPr>
        <w:t>Гарантийный срок на результат ремонтно-отделочных работ, перечень которых указан в Приложении №2 к Договору, составляет 2 (два) года и исчисляется со дня передачи Квартиры Участнику</w:t>
      </w:r>
      <w:r w:rsidRPr="00456B8B">
        <w:t xml:space="preserve">. </w:t>
      </w:r>
    </w:p>
    <w:p w:rsidR="00E92FE1" w:rsidRDefault="00E92FE1" w:rsidP="003E0BC5">
      <w:pPr>
        <w:ind w:firstLine="720"/>
        <w:jc w:val="both"/>
      </w:pPr>
      <w:r w:rsidRPr="00E92FE1">
        <w:lastRenderedPageBreak/>
        <w:t xml:space="preserve">Гарантийный срок на материалы, используемые при производстве </w:t>
      </w:r>
      <w:proofErr w:type="gramStart"/>
      <w:r w:rsidRPr="00E92FE1">
        <w:t>вышеуказанных  ремонтно</w:t>
      </w:r>
      <w:proofErr w:type="gramEnd"/>
      <w:r w:rsidRPr="00E92FE1">
        <w:t>-отделочных работ, равен гарантийному сроку, установленному производителем данных материалов.</w:t>
      </w:r>
    </w:p>
    <w:p w:rsidR="003E0BC5" w:rsidRPr="00456B8B" w:rsidRDefault="003E0BC5" w:rsidP="003E0BC5">
      <w:pPr>
        <w:ind w:firstLine="720"/>
        <w:jc w:val="both"/>
      </w:pPr>
      <w:r w:rsidRPr="00456B8B">
        <w:t>5.3. 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rsidR="003E0BC5" w:rsidRPr="00456B8B" w:rsidRDefault="003E0BC5" w:rsidP="003E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456B8B">
        <w:t xml:space="preserve">5.4. </w:t>
      </w:r>
      <w:r w:rsidRPr="00456B8B">
        <w:rPr>
          <w:color w:val="000000"/>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rsidR="003E0BC5" w:rsidRPr="00456B8B" w:rsidRDefault="003E0BC5" w:rsidP="003E0B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456B8B">
        <w:rPr>
          <w:color w:val="000000"/>
        </w:rPr>
        <w:t>-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3E0BC5" w:rsidRPr="00456B8B" w:rsidRDefault="003E0BC5" w:rsidP="003E0B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456B8B">
        <w:rPr>
          <w:color w:val="000000"/>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rsidR="003E0BC5" w:rsidRPr="00456B8B" w:rsidRDefault="003E0BC5" w:rsidP="003E0B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456B8B">
        <w:rPr>
          <w:color w:val="000000"/>
        </w:rPr>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E0BC5" w:rsidRPr="00456B8B" w:rsidRDefault="003E0BC5" w:rsidP="003E0B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rsidR="003E0BC5" w:rsidRPr="00456B8B" w:rsidRDefault="003E0BC5" w:rsidP="003E0BC5">
      <w:pPr>
        <w:ind w:firstLine="720"/>
        <w:jc w:val="center"/>
        <w:rPr>
          <w:b/>
          <w:bCs/>
        </w:rPr>
      </w:pPr>
      <w:r w:rsidRPr="00456B8B">
        <w:rPr>
          <w:b/>
          <w:bCs/>
        </w:rPr>
        <w:t>6. Ответственность Сторон</w:t>
      </w:r>
    </w:p>
    <w:p w:rsidR="003E0BC5" w:rsidRPr="00456B8B" w:rsidRDefault="003E0BC5" w:rsidP="003E0BC5">
      <w:pPr>
        <w:ind w:firstLine="720"/>
        <w:jc w:val="both"/>
      </w:pPr>
      <w:r w:rsidRPr="00456B8B">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3E0BC5" w:rsidRPr="00456B8B" w:rsidRDefault="003E0BC5" w:rsidP="003E0BC5">
      <w:pPr>
        <w:ind w:firstLine="720"/>
        <w:jc w:val="both"/>
      </w:pPr>
      <w:r w:rsidRPr="00456B8B">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3E0BC5" w:rsidRPr="00456B8B" w:rsidRDefault="003E0BC5" w:rsidP="003E0BC5">
      <w:pPr>
        <w:autoSpaceDE w:val="0"/>
        <w:autoSpaceDN w:val="0"/>
        <w:adjustRightInd w:val="0"/>
        <w:ind w:firstLine="709"/>
        <w:jc w:val="both"/>
        <w:rPr>
          <w:rFonts w:eastAsia="Calibri"/>
        </w:rPr>
      </w:pPr>
      <w:r w:rsidRPr="00456B8B">
        <w:rPr>
          <w:rFonts w:eastAsia="Calibri"/>
        </w:rPr>
        <w:t>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3E0BC5" w:rsidRPr="00456B8B" w:rsidRDefault="003E0BC5" w:rsidP="003E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456B8B">
        <w:rPr>
          <w:color w:val="000000"/>
        </w:rPr>
        <w:t>6.3. В случае наличия основания для одностороннего отказа Застройщика от исполнения настоящего Договора, предусмотренного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rsidR="003E0BC5" w:rsidRPr="00456B8B" w:rsidRDefault="003E0BC5" w:rsidP="003E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456B8B">
        <w:rPr>
          <w:color w:val="000000"/>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3E0BC5" w:rsidRPr="00456B8B" w:rsidRDefault="003E0BC5" w:rsidP="003E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456B8B">
        <w:rPr>
          <w:color w:val="000000"/>
        </w:rPr>
        <w:t>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w:t>
      </w:r>
      <w:r w:rsidRPr="00456B8B">
        <w:t xml:space="preserve"> </w:t>
      </w:r>
      <w:r w:rsidRPr="00456B8B">
        <w:rPr>
          <w:color w:val="000000"/>
        </w:rPr>
        <w:t xml:space="preserve">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rsidR="003E0BC5" w:rsidRPr="00456B8B" w:rsidRDefault="003E0BC5" w:rsidP="003E0BC5">
      <w:pPr>
        <w:ind w:firstLine="720"/>
        <w:jc w:val="both"/>
      </w:pPr>
      <w:r w:rsidRPr="00456B8B">
        <w:t xml:space="preserve">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w:t>
      </w:r>
      <w:r w:rsidRPr="00456B8B">
        <w:lastRenderedPageBreak/>
        <w:t>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3E0BC5" w:rsidRPr="00456B8B" w:rsidRDefault="003E0BC5" w:rsidP="003E0BC5">
      <w:pPr>
        <w:ind w:firstLine="720"/>
        <w:jc w:val="both"/>
      </w:pPr>
      <w:bookmarkStart w:id="10" w:name="_Hlk496801131"/>
      <w:r w:rsidRPr="00456B8B">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bookmarkEnd w:id="10"/>
    <w:p w:rsidR="003E0BC5" w:rsidRPr="00456B8B" w:rsidRDefault="003E0BC5" w:rsidP="003E0BC5">
      <w:pPr>
        <w:ind w:firstLine="720"/>
        <w:jc w:val="both"/>
      </w:pPr>
    </w:p>
    <w:p w:rsidR="003E0BC5" w:rsidRPr="00456B8B" w:rsidRDefault="003E0BC5" w:rsidP="003E0BC5">
      <w:pPr>
        <w:ind w:firstLine="720"/>
        <w:jc w:val="center"/>
        <w:rPr>
          <w:b/>
          <w:bCs/>
        </w:rPr>
      </w:pPr>
      <w:r w:rsidRPr="00456B8B">
        <w:rPr>
          <w:b/>
          <w:bCs/>
        </w:rPr>
        <w:t>7. Обстоятельства непреодолимой силы (форс-мажор)</w:t>
      </w:r>
    </w:p>
    <w:p w:rsidR="003E0BC5" w:rsidRPr="00456B8B" w:rsidRDefault="003E0BC5" w:rsidP="003E0BC5">
      <w:pPr>
        <w:pStyle w:val="3"/>
        <w:spacing w:after="0"/>
        <w:ind w:left="0" w:firstLine="720"/>
        <w:jc w:val="both"/>
        <w:rPr>
          <w:sz w:val="24"/>
          <w:szCs w:val="24"/>
        </w:rPr>
      </w:pPr>
      <w:r w:rsidRPr="00456B8B">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rsidR="003E0BC5" w:rsidRPr="00456B8B" w:rsidRDefault="003E0BC5" w:rsidP="003E0BC5">
      <w:pPr>
        <w:ind w:firstLine="720"/>
        <w:jc w:val="both"/>
      </w:pPr>
      <w:r w:rsidRPr="00456B8B">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3E0BC5" w:rsidRPr="00456B8B" w:rsidRDefault="003E0BC5" w:rsidP="003E0BC5">
      <w:pPr>
        <w:ind w:firstLine="720"/>
        <w:jc w:val="both"/>
      </w:pPr>
      <w:r w:rsidRPr="00456B8B">
        <w:rPr>
          <w:color w:val="000000"/>
        </w:rPr>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3E0BC5" w:rsidRPr="00456B8B" w:rsidRDefault="003E0BC5" w:rsidP="003E0BC5">
      <w:pPr>
        <w:ind w:firstLine="720"/>
        <w:jc w:val="both"/>
        <w:rPr>
          <w:color w:val="000000"/>
        </w:rPr>
      </w:pPr>
      <w:r w:rsidRPr="00456B8B">
        <w:rPr>
          <w:color w:val="000000"/>
        </w:rPr>
        <w:t>7.3. Обязанность доказывать обстоятельства непреодолимой силы лежит на Стороне, не выполнившей свои обязательства.</w:t>
      </w:r>
    </w:p>
    <w:p w:rsidR="003E0BC5" w:rsidRPr="00456B8B" w:rsidRDefault="003E0BC5" w:rsidP="003E0BC5">
      <w:pPr>
        <w:ind w:firstLine="720"/>
        <w:jc w:val="both"/>
        <w:rPr>
          <w:color w:val="000000"/>
        </w:rPr>
      </w:pPr>
    </w:p>
    <w:p w:rsidR="003E0BC5" w:rsidRPr="00456B8B" w:rsidRDefault="003E0BC5" w:rsidP="003E0BC5">
      <w:pPr>
        <w:autoSpaceDE w:val="0"/>
        <w:autoSpaceDN w:val="0"/>
        <w:adjustRightInd w:val="0"/>
        <w:ind w:left="720"/>
        <w:jc w:val="center"/>
        <w:rPr>
          <w:b/>
          <w:bCs/>
          <w:color w:val="000000"/>
        </w:rPr>
      </w:pPr>
      <w:r w:rsidRPr="00456B8B">
        <w:rPr>
          <w:b/>
          <w:bCs/>
          <w:color w:val="000000"/>
        </w:rPr>
        <w:t>8. Срок действия Договора. Досрочное расторжение Договора</w:t>
      </w:r>
    </w:p>
    <w:p w:rsidR="003E0BC5" w:rsidRPr="00456B8B" w:rsidRDefault="003E0BC5" w:rsidP="003E0BC5">
      <w:pPr>
        <w:autoSpaceDE w:val="0"/>
        <w:autoSpaceDN w:val="0"/>
        <w:adjustRightInd w:val="0"/>
        <w:ind w:firstLine="720"/>
        <w:jc w:val="both"/>
        <w:rPr>
          <w:color w:val="000000"/>
        </w:rPr>
      </w:pPr>
      <w:r w:rsidRPr="00456B8B">
        <w:rPr>
          <w:color w:val="000000"/>
        </w:rPr>
        <w:t>8.1.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3E0BC5" w:rsidRPr="00456B8B" w:rsidRDefault="003E0BC5" w:rsidP="003E0BC5">
      <w:pPr>
        <w:ind w:firstLine="720"/>
      </w:pPr>
      <w:r w:rsidRPr="00456B8B">
        <w:rPr>
          <w:color w:val="000000"/>
        </w:rPr>
        <w:t>8.2. Договор прекращается:</w:t>
      </w:r>
    </w:p>
    <w:p w:rsidR="003E0BC5" w:rsidRPr="00456B8B" w:rsidRDefault="003E0BC5" w:rsidP="003E0BC5">
      <w:pPr>
        <w:ind w:firstLine="720"/>
        <w:rPr>
          <w:color w:val="000000"/>
        </w:rPr>
      </w:pPr>
      <w:r w:rsidRPr="00456B8B">
        <w:rPr>
          <w:color w:val="000000"/>
        </w:rPr>
        <w:t>- по соглашению Сторон;</w:t>
      </w:r>
    </w:p>
    <w:p w:rsidR="003E0BC5" w:rsidRPr="00456B8B" w:rsidRDefault="003E0BC5" w:rsidP="003E0BC5">
      <w:pPr>
        <w:ind w:firstLine="720"/>
      </w:pPr>
      <w:r w:rsidRPr="00456B8B">
        <w:rPr>
          <w:color w:val="000000"/>
        </w:rPr>
        <w:t>- по решению суда;</w:t>
      </w:r>
    </w:p>
    <w:p w:rsidR="003E0BC5" w:rsidRPr="00456B8B" w:rsidRDefault="003E0BC5" w:rsidP="003E0BC5">
      <w:pPr>
        <w:ind w:firstLine="720"/>
        <w:jc w:val="both"/>
        <w:rPr>
          <w:color w:val="000000"/>
        </w:rPr>
      </w:pPr>
      <w:r w:rsidRPr="00456B8B">
        <w:rPr>
          <w:color w:val="000000"/>
        </w:rPr>
        <w:t>- по выполнению Сторонами всех обязательств по Договору;</w:t>
      </w:r>
    </w:p>
    <w:p w:rsidR="003E0BC5" w:rsidRPr="00456B8B" w:rsidRDefault="003E0BC5" w:rsidP="003E0BC5">
      <w:pPr>
        <w:autoSpaceDE w:val="0"/>
        <w:autoSpaceDN w:val="0"/>
        <w:adjustRightInd w:val="0"/>
        <w:ind w:firstLine="720"/>
        <w:jc w:val="both"/>
        <w:rPr>
          <w:color w:val="000000"/>
        </w:rPr>
      </w:pPr>
      <w:r w:rsidRPr="00456B8B">
        <w:rPr>
          <w:color w:val="000000"/>
        </w:rPr>
        <w:t>- в случаях, предусмотренных законодательством Российской Федерации и Договором.</w:t>
      </w:r>
    </w:p>
    <w:p w:rsidR="003E0BC5" w:rsidRPr="00456B8B" w:rsidRDefault="003E0BC5" w:rsidP="003E0BC5">
      <w:pPr>
        <w:autoSpaceDE w:val="0"/>
        <w:autoSpaceDN w:val="0"/>
        <w:adjustRightInd w:val="0"/>
        <w:ind w:firstLine="709"/>
        <w:jc w:val="both"/>
        <w:rPr>
          <w:color w:val="000000"/>
        </w:rPr>
      </w:pPr>
      <w:r w:rsidRPr="00456B8B">
        <w:rPr>
          <w:color w:val="000000"/>
        </w:rPr>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rsidR="003E0BC5" w:rsidRPr="00456B8B" w:rsidRDefault="003E0BC5" w:rsidP="003E0BC5">
      <w:pPr>
        <w:autoSpaceDE w:val="0"/>
        <w:autoSpaceDN w:val="0"/>
        <w:adjustRightInd w:val="0"/>
        <w:ind w:firstLine="720"/>
        <w:jc w:val="both"/>
        <w:rPr>
          <w:color w:val="000000"/>
        </w:rPr>
      </w:pPr>
      <w:r w:rsidRPr="00456B8B">
        <w:rPr>
          <w:color w:val="000000"/>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3E0BC5" w:rsidRPr="00456B8B" w:rsidRDefault="003E0BC5" w:rsidP="003E0BC5">
      <w:pPr>
        <w:autoSpaceDE w:val="0"/>
        <w:autoSpaceDN w:val="0"/>
        <w:adjustRightInd w:val="0"/>
        <w:ind w:firstLine="709"/>
        <w:jc w:val="both"/>
        <w:rPr>
          <w:color w:val="000000"/>
        </w:rPr>
      </w:pPr>
    </w:p>
    <w:p w:rsidR="003E0BC5" w:rsidRPr="00456B8B" w:rsidRDefault="003E0BC5" w:rsidP="003E0BC5">
      <w:pPr>
        <w:ind w:firstLine="720"/>
        <w:jc w:val="center"/>
        <w:rPr>
          <w:b/>
          <w:bCs/>
        </w:rPr>
      </w:pPr>
      <w:r w:rsidRPr="00456B8B">
        <w:rPr>
          <w:b/>
          <w:bCs/>
        </w:rPr>
        <w:t>9. Заключительные положения</w:t>
      </w:r>
    </w:p>
    <w:p w:rsidR="003E0BC5" w:rsidRPr="00456B8B" w:rsidRDefault="003E0BC5" w:rsidP="003E0BC5">
      <w:pPr>
        <w:ind w:firstLine="720"/>
        <w:jc w:val="both"/>
      </w:pPr>
      <w:r w:rsidRPr="00456B8B">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3E0BC5" w:rsidRPr="00456B8B" w:rsidRDefault="003E0BC5" w:rsidP="003E0BC5">
      <w:pPr>
        <w:ind w:firstLine="720"/>
        <w:jc w:val="both"/>
      </w:pPr>
      <w:r w:rsidRPr="00456B8B">
        <w:t>9.2. Настоящий Договор может быть изменен по соглашению Сторон, в том числе в части изменения сроков и Цены Договора.</w:t>
      </w:r>
    </w:p>
    <w:p w:rsidR="003E0BC5" w:rsidRPr="00456B8B" w:rsidRDefault="003E0BC5" w:rsidP="003E0BC5">
      <w:pPr>
        <w:ind w:firstLine="709"/>
        <w:jc w:val="both"/>
      </w:pPr>
      <w:r w:rsidRPr="00456B8B">
        <w:t xml:space="preserve">9.3.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w:t>
      </w:r>
      <w:r w:rsidRPr="00456B8B">
        <w:lastRenderedPageBreak/>
        <w:t xml:space="preserve">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3E0BC5" w:rsidRPr="00456B8B" w:rsidRDefault="003E0BC5" w:rsidP="003E0BC5">
      <w:pPr>
        <w:ind w:firstLine="720"/>
        <w:jc w:val="both"/>
      </w:pPr>
      <w:r w:rsidRPr="00456B8B">
        <w:t>Подписание Сторонами дополнительного соглашения к Договору не требуется при изменении Цены Договора на основании п. 4.3. настоящего Договора.</w:t>
      </w:r>
    </w:p>
    <w:p w:rsidR="003E0BC5" w:rsidRPr="00456B8B" w:rsidRDefault="003E0BC5" w:rsidP="003E0BC5">
      <w:pPr>
        <w:ind w:firstLine="720"/>
        <w:jc w:val="both"/>
        <w:rPr>
          <w:color w:val="000000"/>
        </w:rPr>
      </w:pPr>
      <w:r w:rsidRPr="00456B8B">
        <w:rPr>
          <w:color w:val="000000"/>
        </w:rPr>
        <w:t>9.4. Недействительность какого-либо условия Договора не влечет недействительность других его положений.</w:t>
      </w:r>
    </w:p>
    <w:p w:rsidR="003E0BC5" w:rsidRPr="00456B8B" w:rsidRDefault="003E0BC5" w:rsidP="003E0BC5">
      <w:pPr>
        <w:autoSpaceDE w:val="0"/>
        <w:autoSpaceDN w:val="0"/>
        <w:adjustRightInd w:val="0"/>
        <w:ind w:firstLine="720"/>
        <w:jc w:val="both"/>
        <w:rPr>
          <w:color w:val="000000"/>
        </w:rPr>
      </w:pPr>
      <w:r w:rsidRPr="00456B8B">
        <w:rPr>
          <w:color w:val="000000"/>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rsidR="003E0BC5" w:rsidRPr="00456B8B" w:rsidRDefault="003E0BC5" w:rsidP="003E0BC5">
      <w:pPr>
        <w:autoSpaceDE w:val="0"/>
        <w:autoSpaceDN w:val="0"/>
        <w:adjustRightInd w:val="0"/>
        <w:ind w:firstLine="720"/>
        <w:jc w:val="both"/>
        <w:rPr>
          <w:color w:val="000000"/>
        </w:rPr>
      </w:pPr>
      <w:r w:rsidRPr="00456B8B">
        <w:rPr>
          <w:color w:val="000000"/>
        </w:rPr>
        <w:t>Иные условия конфиденциальности могут быть установлены по требованию любой из Сторон.</w:t>
      </w:r>
    </w:p>
    <w:p w:rsidR="003E0BC5" w:rsidRPr="00456B8B" w:rsidRDefault="003E0BC5" w:rsidP="003E0BC5">
      <w:pPr>
        <w:ind w:firstLine="720"/>
        <w:jc w:val="both"/>
      </w:pPr>
      <w:r w:rsidRPr="00456B8B">
        <w:rPr>
          <w:color w:val="000000"/>
        </w:rPr>
        <w:t>9.6.</w:t>
      </w:r>
      <w:r w:rsidRPr="00456B8B">
        <w:t xml:space="preserve">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Pr="00456B8B">
        <w:rPr>
          <w:lang w:val="en-US"/>
        </w:rPr>
        <w:t>sms</w:t>
      </w:r>
      <w:r w:rsidRPr="00456B8B">
        <w:t>-рассылки, звонков и других способов информирования Участника с целью реализации настоящего Договора.</w:t>
      </w:r>
    </w:p>
    <w:p w:rsidR="003E0BC5" w:rsidRPr="00456B8B" w:rsidRDefault="003E0BC5" w:rsidP="003E0BC5">
      <w:pPr>
        <w:ind w:firstLine="720"/>
        <w:jc w:val="both"/>
        <w:rPr>
          <w:color w:val="000000"/>
        </w:rPr>
      </w:pPr>
      <w:r w:rsidRPr="00456B8B">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rsidR="003E0BC5" w:rsidRPr="00456B8B" w:rsidRDefault="003E0BC5" w:rsidP="003E0BC5">
      <w:pPr>
        <w:autoSpaceDE w:val="0"/>
        <w:autoSpaceDN w:val="0"/>
        <w:adjustRightInd w:val="0"/>
        <w:ind w:firstLine="720"/>
        <w:jc w:val="both"/>
        <w:rPr>
          <w:color w:val="000000"/>
        </w:rPr>
      </w:pPr>
      <w:bookmarkStart w:id="11" w:name="_Hlk496801155"/>
      <w:r w:rsidRPr="00456B8B">
        <w:rPr>
          <w:color w:val="000000"/>
        </w:rPr>
        <w:t>9.7. Стороны обязаны немедленно извещать друг друга обо всех изменениях почтовых и платежных реквизитов в следующем порядке:</w:t>
      </w:r>
    </w:p>
    <w:p w:rsidR="003E0BC5" w:rsidRPr="00456B8B" w:rsidRDefault="003E0BC5" w:rsidP="003E0BC5">
      <w:pPr>
        <w:ind w:firstLine="720"/>
        <w:jc w:val="both"/>
        <w:rPr>
          <w:color w:val="000000"/>
        </w:rPr>
      </w:pPr>
      <w:r w:rsidRPr="00456B8B">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9" w:history="1">
        <w:r w:rsidRPr="00456B8B">
          <w:rPr>
            <w:rStyle w:val="a5"/>
            <w:lang w:val="en-US"/>
          </w:rPr>
          <w:t>www</w:t>
        </w:r>
        <w:r w:rsidRPr="00456B8B">
          <w:rPr>
            <w:rStyle w:val="a5"/>
          </w:rPr>
          <w:t>.</w:t>
        </w:r>
        <w:r w:rsidRPr="00456B8B">
          <w:rPr>
            <w:rStyle w:val="a5"/>
            <w:lang w:val="en-US"/>
          </w:rPr>
          <w:t>filicity</w:t>
        </w:r>
        <w:r w:rsidRPr="00456B8B">
          <w:rPr>
            <w:rStyle w:val="a5"/>
          </w:rPr>
          <w:t>.</w:t>
        </w:r>
        <w:r w:rsidRPr="00456B8B">
          <w:rPr>
            <w:rStyle w:val="a5"/>
            <w:lang w:val="en-US"/>
          </w:rPr>
          <w:t>ru</w:t>
        </w:r>
      </w:hyperlink>
      <w:r w:rsidRPr="00456B8B">
        <w:t xml:space="preserve">,а также путем внесения изменений в Проектную декларацию (за исключением внесения изменений в сведения о расчетном счете). Участник считается </w:t>
      </w:r>
      <w:proofErr w:type="gramStart"/>
      <w:r w:rsidRPr="00456B8B">
        <w:t>надлежащим образом</w:t>
      </w:r>
      <w:proofErr w:type="gramEnd"/>
      <w:r w:rsidRPr="00456B8B">
        <w:t xml:space="preserve"> уведомленным о соответствующем изменении реквизитов Застройщика в день публикации Застройщиком указанных сведений на сайте </w:t>
      </w:r>
      <w:hyperlink r:id="rId10" w:history="1"/>
      <w:hyperlink r:id="rId11" w:history="1">
        <w:r w:rsidRPr="00456B8B">
          <w:rPr>
            <w:rStyle w:val="a5"/>
            <w:lang w:val="en-US"/>
          </w:rPr>
          <w:t>www</w:t>
        </w:r>
        <w:r w:rsidRPr="00456B8B">
          <w:rPr>
            <w:rStyle w:val="a5"/>
          </w:rPr>
          <w:t>.</w:t>
        </w:r>
        <w:r w:rsidRPr="00456B8B">
          <w:rPr>
            <w:rStyle w:val="a5"/>
            <w:lang w:val="en-US"/>
          </w:rPr>
          <w:t>filicity</w:t>
        </w:r>
        <w:r w:rsidRPr="00456B8B">
          <w:rPr>
            <w:rStyle w:val="a5"/>
          </w:rPr>
          <w:t>.</w:t>
        </w:r>
        <w:r w:rsidRPr="00456B8B">
          <w:rPr>
            <w:rStyle w:val="a5"/>
            <w:lang w:val="en-US"/>
          </w:rPr>
          <w:t>ru</w:t>
        </w:r>
      </w:hyperlink>
      <w:r w:rsidRPr="00456B8B">
        <w:t xml:space="preserve"> в сети Интернет и размещения Проектной декларации на указанном сайте</w:t>
      </w:r>
      <w:r w:rsidRPr="00456B8B">
        <w:rPr>
          <w:color w:val="000000"/>
        </w:rPr>
        <w:t xml:space="preserve">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rsidR="003E0BC5" w:rsidRPr="00456B8B" w:rsidRDefault="003E0BC5" w:rsidP="003E0BC5">
      <w:pPr>
        <w:autoSpaceDE w:val="0"/>
        <w:autoSpaceDN w:val="0"/>
        <w:adjustRightInd w:val="0"/>
        <w:ind w:firstLine="720"/>
        <w:jc w:val="both"/>
        <w:rPr>
          <w:color w:val="000000"/>
        </w:rPr>
      </w:pPr>
      <w:r w:rsidRPr="00456B8B">
        <w:rPr>
          <w:color w:val="000000"/>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3E0BC5" w:rsidRPr="00456B8B" w:rsidRDefault="003E0BC5" w:rsidP="003E0BC5">
      <w:pPr>
        <w:autoSpaceDE w:val="0"/>
        <w:autoSpaceDN w:val="0"/>
        <w:adjustRightInd w:val="0"/>
        <w:ind w:firstLine="720"/>
        <w:jc w:val="both"/>
        <w:rPr>
          <w:color w:val="000000"/>
        </w:rPr>
      </w:pPr>
      <w:r w:rsidRPr="00456B8B">
        <w:rPr>
          <w:color w:val="000000"/>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rsidR="003E0BC5" w:rsidRPr="00456B8B" w:rsidRDefault="003E0BC5" w:rsidP="003E0BC5">
      <w:pPr>
        <w:autoSpaceDE w:val="0"/>
        <w:autoSpaceDN w:val="0"/>
        <w:adjustRightInd w:val="0"/>
        <w:ind w:firstLine="720"/>
        <w:jc w:val="both"/>
        <w:rPr>
          <w:color w:val="000000"/>
        </w:rPr>
      </w:pPr>
      <w:r w:rsidRPr="00456B8B">
        <w:rPr>
          <w:color w:val="000000"/>
        </w:rPr>
        <w:lastRenderedPageBreak/>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3E0BC5" w:rsidRPr="00456B8B" w:rsidRDefault="003E0BC5" w:rsidP="003E0BC5">
      <w:pPr>
        <w:autoSpaceDE w:val="0"/>
        <w:autoSpaceDN w:val="0"/>
        <w:adjustRightInd w:val="0"/>
        <w:ind w:firstLine="720"/>
        <w:jc w:val="both"/>
        <w:rPr>
          <w:color w:val="000000"/>
        </w:rPr>
      </w:pPr>
      <w:r w:rsidRPr="00456B8B">
        <w:rPr>
          <w:color w:val="000000"/>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11"/>
    <w:p w:rsidR="003E0BC5" w:rsidRPr="00456B8B" w:rsidRDefault="003E0BC5" w:rsidP="003E0BC5">
      <w:pPr>
        <w:pStyle w:val="a3"/>
        <w:ind w:right="27" w:firstLine="720"/>
        <w:jc w:val="both"/>
        <w:rPr>
          <w:sz w:val="24"/>
        </w:rPr>
      </w:pPr>
      <w:r w:rsidRPr="00456B8B">
        <w:rPr>
          <w:sz w:val="24"/>
        </w:rPr>
        <w:t>9.8. Заключая настоящий Договор, Стороны заявляют и заверяют друг друга в следующем:</w:t>
      </w:r>
    </w:p>
    <w:p w:rsidR="003E0BC5" w:rsidRPr="00456B8B" w:rsidRDefault="003E0BC5" w:rsidP="003E0BC5">
      <w:pPr>
        <w:pStyle w:val="a3"/>
        <w:ind w:left="851" w:right="27" w:hanging="142"/>
        <w:jc w:val="both"/>
        <w:rPr>
          <w:sz w:val="24"/>
        </w:rPr>
      </w:pPr>
      <w:r w:rsidRPr="00456B8B">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3E0BC5" w:rsidRPr="00456B8B" w:rsidRDefault="003E0BC5" w:rsidP="003E0BC5">
      <w:pPr>
        <w:pStyle w:val="a3"/>
        <w:ind w:left="851" w:right="27" w:hanging="142"/>
        <w:jc w:val="both"/>
        <w:rPr>
          <w:sz w:val="24"/>
        </w:rPr>
      </w:pPr>
      <w:r w:rsidRPr="00456B8B">
        <w:rPr>
          <w:sz w:val="24"/>
        </w:rPr>
        <w:t>- Стороны имеют все полномочия заключить настоящий Договор и выполнить взятые на себя обязательства по настоящему Договору;</w:t>
      </w:r>
    </w:p>
    <w:p w:rsidR="003E0BC5" w:rsidRPr="00456B8B" w:rsidRDefault="003E0BC5" w:rsidP="003E0BC5">
      <w:pPr>
        <w:pStyle w:val="a3"/>
        <w:ind w:left="851" w:right="27" w:hanging="142"/>
        <w:jc w:val="both"/>
        <w:rPr>
          <w:sz w:val="24"/>
        </w:rPr>
      </w:pPr>
      <w:r w:rsidRPr="00456B8B">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rsidR="003E0BC5" w:rsidRPr="00456B8B" w:rsidRDefault="003E0BC5" w:rsidP="003E0BC5">
      <w:pPr>
        <w:pStyle w:val="a3"/>
        <w:ind w:left="851" w:right="27" w:hanging="142"/>
        <w:jc w:val="both"/>
        <w:rPr>
          <w:sz w:val="24"/>
        </w:rPr>
      </w:pPr>
      <w:r w:rsidRPr="00456B8B">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3E0BC5" w:rsidRPr="00456B8B" w:rsidRDefault="003E0BC5" w:rsidP="003E0BC5">
      <w:pPr>
        <w:pStyle w:val="a3"/>
        <w:ind w:left="851" w:right="27" w:hanging="142"/>
        <w:jc w:val="both"/>
        <w:rPr>
          <w:sz w:val="24"/>
        </w:rPr>
      </w:pPr>
      <w:r w:rsidRPr="00456B8B">
        <w:rPr>
          <w:sz w:val="24"/>
        </w:rPr>
        <w:t>- все документы, касающиеся настоящего Договора, являются должным образом подписанными и обязательными для Сторон;</w:t>
      </w:r>
    </w:p>
    <w:p w:rsidR="003E0BC5" w:rsidRPr="00456B8B" w:rsidRDefault="003E0BC5" w:rsidP="003E0BC5">
      <w:pPr>
        <w:pStyle w:val="a3"/>
        <w:ind w:left="851" w:right="27" w:hanging="142"/>
        <w:jc w:val="both"/>
        <w:rPr>
          <w:sz w:val="24"/>
        </w:rPr>
      </w:pPr>
      <w:r w:rsidRPr="00456B8B">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3E0BC5" w:rsidRPr="00456B8B" w:rsidRDefault="003E0BC5" w:rsidP="003E0BC5">
      <w:pPr>
        <w:ind w:left="709"/>
        <w:jc w:val="both"/>
      </w:pPr>
      <w:r w:rsidRPr="00456B8B">
        <w:t>- Участник заключает настоящий Договор для дальнейшего приобретения в собственность Квартиры для личного (индивидуального или семейного) использования;</w:t>
      </w:r>
    </w:p>
    <w:p w:rsidR="003E0BC5" w:rsidRPr="00456B8B" w:rsidRDefault="003E0BC5" w:rsidP="003E0BC5">
      <w:pPr>
        <w:pStyle w:val="a3"/>
        <w:ind w:left="709" w:right="27" w:firstLine="0"/>
        <w:jc w:val="both"/>
        <w:rPr>
          <w:sz w:val="24"/>
        </w:rPr>
      </w:pPr>
      <w:r w:rsidRPr="00456B8B">
        <w:rPr>
          <w:sz w:val="24"/>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3E0BC5" w:rsidRPr="00456B8B" w:rsidRDefault="003E0BC5" w:rsidP="003E0BC5">
      <w:pPr>
        <w:pStyle w:val="a3"/>
        <w:ind w:right="27" w:firstLine="720"/>
        <w:jc w:val="both"/>
        <w:rPr>
          <w:sz w:val="24"/>
        </w:rPr>
      </w:pPr>
      <w:r w:rsidRPr="00456B8B">
        <w:rPr>
          <w:sz w:val="24"/>
        </w:rPr>
        <w:t>9.9. Стороны пришли к соглашению, что предусмотренная п. 3.1.9. Договора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Договора, является встречной (ч.1 ст. 328 ГК РФ) по отношению к обязательству Участника по открытию аккредитива в соответствии с п.4.2. Договора. В случае неисполнения Участником в предусмотренный п.4.2.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(ч.2 ст.328 ГК РФ).</w:t>
      </w:r>
    </w:p>
    <w:p w:rsidR="003E0BC5" w:rsidRPr="00456B8B" w:rsidRDefault="003E0BC5" w:rsidP="003E0BC5">
      <w:pPr>
        <w:ind w:firstLine="709"/>
        <w:jc w:val="both"/>
      </w:pPr>
      <w:r w:rsidRPr="00456B8B">
        <w:t>9.10.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rsidR="003E0BC5" w:rsidRPr="00456B8B" w:rsidRDefault="003E0BC5" w:rsidP="003E0BC5">
      <w:pPr>
        <w:pStyle w:val="a3"/>
        <w:ind w:right="27" w:firstLine="709"/>
        <w:jc w:val="both"/>
        <w:rPr>
          <w:sz w:val="24"/>
        </w:rPr>
      </w:pPr>
      <w:r w:rsidRPr="00456B8B">
        <w:rPr>
          <w:sz w:val="24"/>
        </w:rPr>
        <w:t>9.11.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rsidR="003E0BC5" w:rsidRPr="00456B8B" w:rsidRDefault="003E0BC5" w:rsidP="003E0BC5">
      <w:pPr>
        <w:pStyle w:val="a3"/>
        <w:ind w:right="27" w:firstLine="709"/>
        <w:jc w:val="both"/>
        <w:rPr>
          <w:sz w:val="24"/>
        </w:rPr>
      </w:pPr>
      <w:bookmarkStart w:id="12" w:name="_Hlk496801257"/>
      <w:r w:rsidRPr="00456B8B">
        <w:rPr>
          <w:sz w:val="24"/>
        </w:rPr>
        <w:t>9.12.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Здании.</w:t>
      </w:r>
    </w:p>
    <w:bookmarkEnd w:id="12"/>
    <w:p w:rsidR="003E0BC5" w:rsidRPr="00456B8B" w:rsidRDefault="003E0BC5" w:rsidP="003E0BC5">
      <w:pPr>
        <w:pStyle w:val="a3"/>
        <w:ind w:right="27" w:firstLine="709"/>
        <w:jc w:val="both"/>
        <w:rPr>
          <w:sz w:val="24"/>
        </w:rPr>
      </w:pPr>
      <w:r w:rsidRPr="00456B8B">
        <w:rPr>
          <w:sz w:val="24"/>
        </w:rPr>
        <w:lastRenderedPageBreak/>
        <w:t>9.13. Во всем остальном, что не предусмотрено настоящим Договором, Стороны руководствуются законодательством Российской Федерации.</w:t>
      </w:r>
    </w:p>
    <w:p w:rsidR="003E0BC5" w:rsidRPr="00456B8B" w:rsidRDefault="003E0BC5" w:rsidP="003E0BC5">
      <w:pPr>
        <w:pStyle w:val="a3"/>
        <w:ind w:right="27" w:firstLine="709"/>
        <w:jc w:val="both"/>
        <w:rPr>
          <w:sz w:val="24"/>
        </w:rPr>
      </w:pPr>
      <w:r w:rsidRPr="00456B8B">
        <w:rPr>
          <w:sz w:val="24"/>
        </w:rPr>
        <w:t>9.14.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rsidR="003E0BC5" w:rsidRPr="00456B8B" w:rsidRDefault="003E0BC5" w:rsidP="003E0BC5">
      <w:pPr>
        <w:autoSpaceDE w:val="0"/>
        <w:autoSpaceDN w:val="0"/>
        <w:adjustRightInd w:val="0"/>
        <w:jc w:val="both"/>
        <w:rPr>
          <w:b/>
          <w:color w:val="000000"/>
        </w:rPr>
      </w:pPr>
    </w:p>
    <w:p w:rsidR="003E0BC5" w:rsidRPr="00456B8B" w:rsidRDefault="003E0BC5" w:rsidP="003E0BC5">
      <w:pPr>
        <w:autoSpaceDE w:val="0"/>
        <w:autoSpaceDN w:val="0"/>
        <w:adjustRightInd w:val="0"/>
        <w:jc w:val="center"/>
        <w:rPr>
          <w:b/>
          <w:color w:val="000000"/>
        </w:rPr>
      </w:pPr>
      <w:r w:rsidRPr="00456B8B">
        <w:rPr>
          <w:b/>
          <w:color w:val="000000"/>
        </w:rPr>
        <w:t>10. Приложения к Договору</w:t>
      </w:r>
    </w:p>
    <w:p w:rsidR="003E0BC5" w:rsidRPr="00456B8B" w:rsidRDefault="003E0BC5" w:rsidP="003E0BC5">
      <w:pPr>
        <w:autoSpaceDE w:val="0"/>
        <w:autoSpaceDN w:val="0"/>
        <w:adjustRightInd w:val="0"/>
        <w:ind w:firstLine="720"/>
        <w:jc w:val="both"/>
        <w:rPr>
          <w:color w:val="000000"/>
        </w:rPr>
      </w:pPr>
      <w:r w:rsidRPr="00456B8B">
        <w:rPr>
          <w:color w:val="000000"/>
        </w:rPr>
        <w:t>К настоящему Договору прилагаются и являются его неотъемлемыми частями:</w:t>
      </w:r>
    </w:p>
    <w:p w:rsidR="003E0BC5" w:rsidRPr="00456B8B" w:rsidRDefault="003E0BC5" w:rsidP="003E0BC5">
      <w:pPr>
        <w:autoSpaceDE w:val="0"/>
        <w:autoSpaceDN w:val="0"/>
        <w:adjustRightInd w:val="0"/>
        <w:ind w:firstLine="720"/>
        <w:jc w:val="both"/>
        <w:rPr>
          <w:color w:val="000000"/>
        </w:rPr>
      </w:pPr>
      <w:r w:rsidRPr="00456B8B">
        <w:rPr>
          <w:color w:val="000000"/>
        </w:rPr>
        <w:t>Приложение №1 – Основные характеристики Здания;</w:t>
      </w:r>
    </w:p>
    <w:p w:rsidR="003E0BC5" w:rsidRPr="00456B8B" w:rsidRDefault="003E0BC5" w:rsidP="003E0BC5">
      <w:pPr>
        <w:autoSpaceDE w:val="0"/>
        <w:autoSpaceDN w:val="0"/>
        <w:adjustRightInd w:val="0"/>
        <w:ind w:firstLine="720"/>
        <w:jc w:val="both"/>
        <w:rPr>
          <w:color w:val="000000"/>
        </w:rPr>
      </w:pPr>
      <w:r w:rsidRPr="00456B8B">
        <w:rPr>
          <w:color w:val="000000"/>
        </w:rPr>
        <w:t xml:space="preserve">Приложение №2 - Планировка Квартиры, местоположение Квартиры на </w:t>
      </w:r>
      <w:sdt>
        <w:sdtPr>
          <w:rPr>
            <w:rStyle w:val="121"/>
          </w:rPr>
          <w:alias w:val="мтНомерЭтажа"/>
          <w:tag w:val="мтНомерЭтажа"/>
          <w:id w:val="-1276325336"/>
          <w:placeholder>
            <w:docPart w:val="F794087F3C1647388DAC088AF8FF6D6E"/>
          </w:placeholder>
        </w:sdtPr>
        <w:sdtEndPr>
          <w:rPr>
            <w:rStyle w:val="121"/>
          </w:rPr>
        </w:sdtEndPr>
        <w:sdtContent>
          <w:proofErr w:type="spellStart"/>
          <w:r w:rsidRPr="00456B8B">
            <w:rPr>
              <w:rStyle w:val="121"/>
            </w:rPr>
            <w:t>мтНомерЭтажа</w:t>
          </w:r>
          <w:proofErr w:type="spellEnd"/>
        </w:sdtContent>
      </w:sdt>
      <w:r w:rsidRPr="00456B8B">
        <w:rPr>
          <w:color w:val="000000"/>
        </w:rPr>
        <w:t xml:space="preserve"> этаже Здания и техническое описание Квартиры на момент передачи Участнику.</w:t>
      </w:r>
    </w:p>
    <w:p w:rsidR="003E0BC5" w:rsidRPr="00456B8B" w:rsidRDefault="003E0BC5" w:rsidP="003E0BC5">
      <w:pPr>
        <w:jc w:val="center"/>
        <w:rPr>
          <w:b/>
          <w:color w:val="000000"/>
        </w:rPr>
      </w:pPr>
    </w:p>
    <w:p w:rsidR="003E0BC5" w:rsidRPr="00456B8B" w:rsidRDefault="003E0BC5" w:rsidP="003E0BC5">
      <w:pPr>
        <w:jc w:val="center"/>
        <w:rPr>
          <w:b/>
          <w:bCs/>
          <w:color w:val="000000"/>
        </w:rPr>
      </w:pPr>
      <w:r w:rsidRPr="00456B8B">
        <w:rPr>
          <w:b/>
          <w:bCs/>
          <w:color w:val="000000"/>
        </w:rPr>
        <w:t>11. Адреса, банковские реквизиты и подписи Сторон</w:t>
      </w:r>
    </w:p>
    <w:p w:rsidR="003E0BC5" w:rsidRPr="00456B8B" w:rsidRDefault="003E0BC5" w:rsidP="003E0BC5">
      <w:pPr>
        <w:rPr>
          <w:b/>
          <w:highlight w:val="lightGray"/>
        </w:rPr>
      </w:pPr>
    </w:p>
    <w:tbl>
      <w:tblPr>
        <w:tblW w:w="9248" w:type="dxa"/>
        <w:tblInd w:w="108" w:type="dxa"/>
        <w:tblLook w:val="01E0" w:firstRow="1" w:lastRow="1" w:firstColumn="1" w:lastColumn="1" w:noHBand="0" w:noVBand="0"/>
      </w:tblPr>
      <w:tblGrid>
        <w:gridCol w:w="4686"/>
        <w:gridCol w:w="4562"/>
      </w:tblGrid>
      <w:tr w:rsidR="003E0BC5" w:rsidRPr="00456B8B" w:rsidTr="00BE1EC8">
        <w:trPr>
          <w:trHeight w:val="899"/>
        </w:trPr>
        <w:tc>
          <w:tcPr>
            <w:tcW w:w="4864" w:type="dxa"/>
          </w:tcPr>
          <w:p w:rsidR="003E0BC5" w:rsidRPr="00456B8B" w:rsidRDefault="003E0BC5" w:rsidP="00BE1EC8">
            <w:pPr>
              <w:rPr>
                <w:b/>
                <w:color w:val="000000"/>
              </w:rPr>
            </w:pPr>
            <w:r w:rsidRPr="00456B8B">
              <w:rPr>
                <w:b/>
                <w:color w:val="000000"/>
              </w:rPr>
              <w:t>Застройщик:</w:t>
            </w:r>
          </w:p>
          <w:p w:rsidR="003E0BC5" w:rsidRPr="00456B8B" w:rsidRDefault="003E0BC5" w:rsidP="00BE1EC8">
            <w:pPr>
              <w:rPr>
                <w:b/>
                <w:color w:val="000000"/>
              </w:rPr>
            </w:pPr>
            <w:r w:rsidRPr="00456B8B">
              <w:rPr>
                <w:b/>
                <w:color w:val="000000"/>
              </w:rPr>
              <w:t>Общество с ограниченной ответственностью «Латириус»</w:t>
            </w:r>
          </w:p>
          <w:p w:rsidR="003E0BC5" w:rsidRPr="00456B8B" w:rsidRDefault="003E0BC5" w:rsidP="00BE1EC8">
            <w:pPr>
              <w:rPr>
                <w:color w:val="000000"/>
              </w:rPr>
            </w:pPr>
            <w:r w:rsidRPr="00456B8B">
              <w:rPr>
                <w:color w:val="000000"/>
              </w:rPr>
              <w:t>ОГРН 1167746302382</w:t>
            </w:r>
          </w:p>
          <w:p w:rsidR="003E0BC5" w:rsidRPr="00456B8B" w:rsidRDefault="003E0BC5" w:rsidP="00BE1EC8">
            <w:pPr>
              <w:rPr>
                <w:color w:val="000000"/>
              </w:rPr>
            </w:pPr>
            <w:r w:rsidRPr="00456B8B">
              <w:rPr>
                <w:color w:val="000000"/>
              </w:rPr>
              <w:t xml:space="preserve">ИНН 7714380537 </w:t>
            </w:r>
          </w:p>
          <w:p w:rsidR="003E0BC5" w:rsidRPr="00456B8B" w:rsidRDefault="003E0BC5" w:rsidP="00BE1EC8">
            <w:pPr>
              <w:rPr>
                <w:color w:val="000000"/>
              </w:rPr>
            </w:pPr>
            <w:r w:rsidRPr="00456B8B">
              <w:rPr>
                <w:color w:val="000000"/>
              </w:rPr>
              <w:t>КПП 771401001</w:t>
            </w:r>
          </w:p>
          <w:p w:rsidR="003E0BC5" w:rsidRPr="00456B8B" w:rsidRDefault="003E0BC5" w:rsidP="00BE1EC8">
            <w:pPr>
              <w:rPr>
                <w:color w:val="000000"/>
              </w:rPr>
            </w:pPr>
            <w:r w:rsidRPr="00456B8B">
              <w:rPr>
                <w:color w:val="000000"/>
              </w:rPr>
              <w:t>Юридический/почтовый адрес: 125167, г. Москва, 8 Марта 4-я ул., дом № 6А, пом. XVII, ком.2</w:t>
            </w:r>
          </w:p>
          <w:p w:rsidR="003E0BC5" w:rsidRPr="00456B8B" w:rsidRDefault="003E0BC5" w:rsidP="00BE1EC8">
            <w:r w:rsidRPr="00456B8B">
              <w:t>р/с 40702810901850000150</w:t>
            </w:r>
          </w:p>
          <w:p w:rsidR="003E0BC5" w:rsidRPr="00456B8B" w:rsidRDefault="003E0BC5" w:rsidP="00BE1EC8">
            <w:r w:rsidRPr="00456B8B">
              <w:t>АО "АЛЬФА-БАНК" г.Москва</w:t>
            </w:r>
          </w:p>
          <w:p w:rsidR="003E0BC5" w:rsidRPr="00456B8B" w:rsidRDefault="003E0BC5" w:rsidP="00BE1EC8">
            <w:r w:rsidRPr="00456B8B">
              <w:t>к/с 30101810200000000593</w:t>
            </w:r>
          </w:p>
          <w:p w:rsidR="003E0BC5" w:rsidRPr="00456B8B" w:rsidRDefault="003E0BC5" w:rsidP="00BE1EC8">
            <w:r w:rsidRPr="00456B8B">
              <w:t xml:space="preserve">БИК 044525593 </w:t>
            </w:r>
          </w:p>
          <w:p w:rsidR="003E0BC5" w:rsidRPr="00456B8B" w:rsidRDefault="003E0BC5" w:rsidP="00BE1EC8">
            <w:pPr>
              <w:rPr>
                <w:color w:val="000000"/>
              </w:rPr>
            </w:pPr>
          </w:p>
          <w:p w:rsidR="003E0BC5" w:rsidRPr="00456B8B" w:rsidRDefault="003E0BC5" w:rsidP="00BE1EC8">
            <w:pPr>
              <w:rPr>
                <w:color w:val="000000"/>
              </w:rPr>
            </w:pPr>
            <w:r w:rsidRPr="00456B8B">
              <w:rPr>
                <w:color w:val="000000"/>
              </w:rPr>
              <w:t>Генеральный директор</w:t>
            </w:r>
            <w:r w:rsidRPr="00456B8B">
              <w:rPr>
                <w:color w:val="000000"/>
              </w:rPr>
              <w:tab/>
            </w:r>
          </w:p>
          <w:p w:rsidR="003E0BC5" w:rsidRPr="00456B8B" w:rsidRDefault="003E0BC5" w:rsidP="00BE1EC8">
            <w:pPr>
              <w:rPr>
                <w:color w:val="000000"/>
              </w:rPr>
            </w:pPr>
          </w:p>
          <w:p w:rsidR="003E0BC5" w:rsidRPr="00036A72" w:rsidRDefault="003E0BC5" w:rsidP="00BE1EC8">
            <w:pPr>
              <w:rPr>
                <w:b/>
                <w:color w:val="000000"/>
              </w:rPr>
            </w:pPr>
            <w:r w:rsidRPr="00456B8B">
              <w:rPr>
                <w:color w:val="000000"/>
              </w:rPr>
              <w:t>______________________/</w:t>
            </w:r>
            <w:r w:rsidRPr="00036A72">
              <w:rPr>
                <w:b/>
                <w:color w:val="000000"/>
              </w:rPr>
              <w:t>В.В. Попова</w:t>
            </w:r>
          </w:p>
          <w:p w:rsidR="003E0BC5" w:rsidRPr="00456B8B" w:rsidRDefault="003E0BC5" w:rsidP="00BE1EC8">
            <w:pPr>
              <w:rPr>
                <w:b/>
                <w:color w:val="000000"/>
                <w:vertAlign w:val="superscript"/>
              </w:rPr>
            </w:pPr>
            <w:r w:rsidRPr="00456B8B">
              <w:rPr>
                <w:color w:val="000000"/>
                <w:vertAlign w:val="superscript"/>
              </w:rPr>
              <w:t>(подпись, м.п.)</w:t>
            </w:r>
          </w:p>
        </w:tc>
        <w:tc>
          <w:tcPr>
            <w:tcW w:w="4384" w:type="dxa"/>
          </w:tcPr>
          <w:p w:rsidR="003E0BC5" w:rsidRPr="00456B8B" w:rsidRDefault="003E0BC5" w:rsidP="00BE1EC8">
            <w:r w:rsidRPr="00456B8B">
              <w:rPr>
                <w:b/>
              </w:rPr>
              <w:t>Участник:</w:t>
            </w:r>
          </w:p>
          <w:p w:rsidR="003E0BC5" w:rsidRPr="00456B8B" w:rsidRDefault="00361F33" w:rsidP="00BE1EC8">
            <w:sdt>
              <w:sdtPr>
                <w:rPr>
                  <w:rStyle w:val="12"/>
                </w:rPr>
                <w:alias w:val="мтКРТ_Гражданство_склон"/>
                <w:tag w:val="мтКРТ_Гражданство_склон"/>
                <w:id w:val="465325754"/>
                <w:placeholder>
                  <w:docPart w:val="80E31A6648944A189D026558F0BF7A5C"/>
                </w:placeholder>
              </w:sdtPr>
              <w:sdtEndPr>
                <w:rPr>
                  <w:rStyle w:val="12"/>
                </w:rPr>
              </w:sdtEndPr>
              <w:sdtContent>
                <w:proofErr w:type="spellStart"/>
                <w:r w:rsidR="003E0BC5" w:rsidRPr="00456B8B">
                  <w:rPr>
                    <w:rStyle w:val="12"/>
                  </w:rPr>
                  <w:t>мтКРТ_Гражданство_склон</w:t>
                </w:r>
                <w:proofErr w:type="spellEnd"/>
              </w:sdtContent>
            </w:sdt>
          </w:p>
          <w:p w:rsidR="003E0BC5" w:rsidRPr="00456B8B" w:rsidRDefault="00361F33" w:rsidP="00BE1EC8">
            <w:pPr>
              <w:keepNext/>
              <w:tabs>
                <w:tab w:val="center" w:pos="2338"/>
              </w:tabs>
              <w:autoSpaceDE w:val="0"/>
              <w:autoSpaceDN w:val="0"/>
              <w:adjustRightInd w:val="0"/>
              <w:rPr>
                <w:bCs/>
              </w:rPr>
            </w:pPr>
            <w:sdt>
              <w:sdtPr>
                <w:rPr>
                  <w:rStyle w:val="11"/>
                  <w:sz w:val="24"/>
                </w:rPr>
                <w:alias w:val="мтКРТ_ОсновнойПокупательПолноеФИО"/>
                <w:tag w:val="мтКРТ_ОсновнойПокупательПолноеФИО"/>
                <w:id w:val="403267675"/>
                <w:placeholder>
                  <w:docPart w:val="B15FB5DB5F5B4B83A6A1368448C27E38"/>
                </w:placeholder>
              </w:sdtPr>
              <w:sdtEndPr>
                <w:rPr>
                  <w:rStyle w:val="11"/>
                </w:rPr>
              </w:sdtEndPr>
              <w:sdtContent>
                <w:sdt>
                  <w:sdtPr>
                    <w:rPr>
                      <w:rStyle w:val="121"/>
                    </w:rPr>
                    <w:alias w:val="мтКРТ_ОсновнойПокупательПолноеФИО"/>
                    <w:tag w:val="мтКРТ_ОсновнойПокупательПолноеФИО"/>
                    <w:id w:val="-823196560"/>
                    <w:placeholder>
                      <w:docPart w:val="F96C30E5DC9B4ED9930D62A58F571357"/>
                    </w:placeholder>
                  </w:sdtPr>
                  <w:sdtEndPr>
                    <w:rPr>
                      <w:rStyle w:val="121"/>
                    </w:rPr>
                  </w:sdtEndPr>
                  <w:sdtContent>
                    <w:proofErr w:type="spellStart"/>
                    <w:r w:rsidR="003E0BC5" w:rsidRPr="00456B8B">
                      <w:rPr>
                        <w:rStyle w:val="121"/>
                      </w:rPr>
                      <w:t>мтКРТ_ОсновнойПокупательПолноеФИО</w:t>
                    </w:r>
                    <w:proofErr w:type="spellEnd"/>
                  </w:sdtContent>
                </w:sdt>
              </w:sdtContent>
            </w:sdt>
            <w:r w:rsidR="003E0BC5" w:rsidRPr="00456B8B">
              <w:t xml:space="preserve"> </w:t>
            </w:r>
            <w:sdt>
              <w:sdtPr>
                <w:alias w:val="мтКлиентВсеПаспортДанныеБезФИО"/>
                <w:tag w:val="мтКлиентВсеПаспортДанныеБезФИО"/>
                <w:id w:val="-2066325979"/>
                <w:placeholder>
                  <w:docPart w:val="5EA780609B644231A49594EA54034005"/>
                </w:placeholder>
              </w:sdtPr>
              <w:sdtEndPr/>
              <w:sdtContent>
                <w:sdt>
                  <w:sdtPr>
                    <w:rPr>
                      <w:rStyle w:val="120"/>
                    </w:rPr>
                    <w:alias w:val="мтКлиентВсеПаспортДанныеБезФИО"/>
                    <w:tag w:val="мтКлиентВсеПаспортДанныеБезФИО"/>
                    <w:id w:val="-69820172"/>
                    <w:placeholder>
                      <w:docPart w:val="F7B271390A964140A264A18A3428C32F"/>
                    </w:placeholder>
                  </w:sdtPr>
                  <w:sdtEndPr>
                    <w:rPr>
                      <w:rStyle w:val="120"/>
                    </w:rPr>
                  </w:sdtEndPr>
                  <w:sdtContent>
                    <w:proofErr w:type="spellStart"/>
                    <w:r w:rsidR="003E0BC5" w:rsidRPr="00456B8B">
                      <w:rPr>
                        <w:rStyle w:val="120"/>
                      </w:rPr>
                      <w:t>мтКлиентВсеПаспортДанныеБезФИО</w:t>
                    </w:r>
                    <w:proofErr w:type="spellEnd"/>
                  </w:sdtContent>
                </w:sdt>
              </w:sdtContent>
            </w:sdt>
          </w:p>
          <w:p w:rsidR="003E0BC5" w:rsidRPr="00456B8B" w:rsidRDefault="003E0BC5" w:rsidP="00BE1EC8">
            <w:pPr>
              <w:keepNext/>
              <w:autoSpaceDE w:val="0"/>
              <w:autoSpaceDN w:val="0"/>
              <w:adjustRightInd w:val="0"/>
              <w:rPr>
                <w:b/>
                <w:bCs/>
              </w:rPr>
            </w:pPr>
          </w:p>
          <w:p w:rsidR="003E0BC5" w:rsidRPr="00456B8B" w:rsidRDefault="003E0BC5" w:rsidP="00BE1EC8">
            <w:pPr>
              <w:keepNext/>
              <w:autoSpaceDE w:val="0"/>
              <w:autoSpaceDN w:val="0"/>
              <w:adjustRightInd w:val="0"/>
              <w:rPr>
                <w:b/>
              </w:rPr>
            </w:pPr>
            <w:r w:rsidRPr="00456B8B">
              <w:t xml:space="preserve">Почтовый адрес для получения корреспонденции: </w:t>
            </w:r>
            <w:sdt>
              <w:sdtPr>
                <w:rPr>
                  <w:rStyle w:val="121"/>
                </w:rPr>
                <w:alias w:val="мтКлиентПочтовыйИндекс"/>
                <w:tag w:val="мтКлиентПочтовыйИндекс"/>
                <w:id w:val="-1418163798"/>
                <w:placeholder>
                  <w:docPart w:val="9C4A86D82CD54B138E326795DE88D6DD"/>
                </w:placeholder>
              </w:sdtPr>
              <w:sdtEndPr>
                <w:rPr>
                  <w:rStyle w:val="121"/>
                </w:rPr>
              </w:sdtEndPr>
              <w:sdtContent>
                <w:proofErr w:type="spellStart"/>
                <w:r w:rsidRPr="00456B8B">
                  <w:rPr>
                    <w:rStyle w:val="121"/>
                  </w:rPr>
                  <w:t>мтКлиентПочтовыйИндекс</w:t>
                </w:r>
                <w:proofErr w:type="spellEnd"/>
              </w:sdtContent>
            </w:sdt>
            <w:r w:rsidRPr="00456B8B">
              <w:rPr>
                <w:rStyle w:val="10"/>
                <w:sz w:val="24"/>
              </w:rPr>
              <w:t xml:space="preserve"> </w:t>
            </w:r>
            <w:sdt>
              <w:sdtPr>
                <w:rPr>
                  <w:rStyle w:val="121"/>
                </w:rPr>
                <w:alias w:val="мтКРТ_АдресКлиентаПочт"/>
                <w:tag w:val="мтКРТ_АдресКлиентаПочт"/>
                <w:id w:val="-595508890"/>
                <w:placeholder>
                  <w:docPart w:val="49D90934E3974E8484D7C25FB7BE4DBF"/>
                </w:placeholder>
              </w:sdtPr>
              <w:sdtEndPr>
                <w:rPr>
                  <w:rStyle w:val="121"/>
                </w:rPr>
              </w:sdtEndPr>
              <w:sdtContent>
                <w:proofErr w:type="spellStart"/>
                <w:r w:rsidRPr="00456B8B">
                  <w:rPr>
                    <w:rStyle w:val="121"/>
                  </w:rPr>
                  <w:t>мтКРТ_АдресКлиентаПочт</w:t>
                </w:r>
                <w:proofErr w:type="spellEnd"/>
              </w:sdtContent>
            </w:sdt>
          </w:p>
          <w:p w:rsidR="003E0BC5" w:rsidRPr="00456B8B" w:rsidRDefault="003E0BC5" w:rsidP="00BE1EC8">
            <w:pPr>
              <w:jc w:val="both"/>
            </w:pPr>
            <w:r w:rsidRPr="00456B8B">
              <w:t xml:space="preserve">Контактный телефон: </w:t>
            </w:r>
            <w:sdt>
              <w:sdtPr>
                <w:rPr>
                  <w:rStyle w:val="121"/>
                </w:rPr>
                <w:alias w:val="мтКлиентВсеМобильныйТелефон"/>
                <w:tag w:val="мтКлиентВсеМобильныйТелефон"/>
                <w:id w:val="-595508886"/>
                <w:placeholder>
                  <w:docPart w:val="3781099EC71C40FF908EC8101EEF0057"/>
                </w:placeholder>
              </w:sdtPr>
              <w:sdtEndPr>
                <w:rPr>
                  <w:rStyle w:val="121"/>
                </w:rPr>
              </w:sdtEndPr>
              <w:sdtContent>
                <w:proofErr w:type="spellStart"/>
                <w:r w:rsidRPr="00456B8B">
                  <w:rPr>
                    <w:rStyle w:val="121"/>
                  </w:rPr>
                  <w:t>мтКлиентВсеМобильныйТелефон</w:t>
                </w:r>
                <w:proofErr w:type="spellEnd"/>
              </w:sdtContent>
            </w:sdt>
          </w:p>
          <w:p w:rsidR="003E0BC5" w:rsidRPr="00456B8B" w:rsidRDefault="003E0BC5" w:rsidP="00BE1EC8">
            <w:r w:rsidRPr="00456B8B">
              <w:t xml:space="preserve"> </w:t>
            </w:r>
          </w:p>
          <w:p w:rsidR="003E0BC5" w:rsidRPr="00456B8B" w:rsidRDefault="003E0BC5" w:rsidP="00BE1EC8"/>
          <w:p w:rsidR="003E0BC5" w:rsidRPr="00456B8B" w:rsidRDefault="003E0BC5" w:rsidP="00BE1EC8"/>
          <w:p w:rsidR="003E0BC5" w:rsidRPr="00456B8B" w:rsidRDefault="003E0BC5" w:rsidP="00BE1EC8"/>
          <w:p w:rsidR="003E0BC5" w:rsidRPr="00456B8B" w:rsidRDefault="003E0BC5" w:rsidP="00BE1EC8">
            <w:pPr>
              <w:keepNext/>
              <w:autoSpaceDE w:val="0"/>
              <w:autoSpaceDN w:val="0"/>
              <w:adjustRightInd w:val="0"/>
              <w:rPr>
                <w:b/>
                <w:bCs/>
              </w:rPr>
            </w:pPr>
            <w:r w:rsidRPr="00456B8B">
              <w:rPr>
                <w:b/>
                <w:bCs/>
              </w:rPr>
              <w:t>__________________/</w:t>
            </w:r>
            <w:r w:rsidRPr="00456B8B">
              <w:t xml:space="preserve"> </w:t>
            </w:r>
            <w:sdt>
              <w:sdtPr>
                <w:rPr>
                  <w:rStyle w:val="121"/>
                </w:rPr>
                <w:alias w:val="мтФИОПокупателя"/>
                <w:tag w:val="мтФИОПокупателя"/>
                <w:id w:val="106722048"/>
                <w:placeholder>
                  <w:docPart w:val="B7E370C1C9024861B0537CAF73334CE0"/>
                </w:placeholder>
              </w:sdtPr>
              <w:sdtEndPr>
                <w:rPr>
                  <w:rStyle w:val="121"/>
                </w:rPr>
              </w:sdtEndPr>
              <w:sdtContent>
                <w:proofErr w:type="spellStart"/>
                <w:r w:rsidRPr="00036A72">
                  <w:rPr>
                    <w:rStyle w:val="121"/>
                    <w:b/>
                  </w:rPr>
                  <w:t>мтФИОПокупателя</w:t>
                </w:r>
                <w:proofErr w:type="spellEnd"/>
              </w:sdtContent>
            </w:sdt>
          </w:p>
          <w:p w:rsidR="003E0BC5" w:rsidRPr="00456B8B" w:rsidRDefault="003E0BC5" w:rsidP="00BE1EC8">
            <w:pPr>
              <w:jc w:val="both"/>
              <w:rPr>
                <w:vertAlign w:val="superscript"/>
                <w:lang w:eastAsia="en-US"/>
              </w:rPr>
            </w:pPr>
            <w:r w:rsidRPr="00456B8B">
              <w:rPr>
                <w:vertAlign w:val="superscript"/>
                <w:lang w:eastAsia="en-US"/>
              </w:rPr>
              <w:t>(подпись)</w:t>
            </w:r>
          </w:p>
          <w:p w:rsidR="003E0BC5" w:rsidRPr="00456B8B" w:rsidRDefault="003E0BC5" w:rsidP="00BE1EC8">
            <w:pPr>
              <w:jc w:val="both"/>
              <w:rPr>
                <w:vertAlign w:val="superscript"/>
                <w:lang w:eastAsia="en-US"/>
              </w:rPr>
            </w:pPr>
          </w:p>
          <w:p w:rsidR="003E0BC5" w:rsidRPr="00456B8B" w:rsidRDefault="003E0BC5" w:rsidP="00BE1EC8">
            <w:pPr>
              <w:keepNext/>
              <w:shd w:val="clear" w:color="auto" w:fill="FFFFFF" w:themeFill="background1"/>
              <w:tabs>
                <w:tab w:val="center" w:pos="2338"/>
              </w:tabs>
              <w:autoSpaceDE w:val="0"/>
              <w:autoSpaceDN w:val="0"/>
              <w:adjustRightInd w:val="0"/>
            </w:pPr>
          </w:p>
        </w:tc>
      </w:tr>
      <w:tr w:rsidR="003E0BC5" w:rsidRPr="00456B8B" w:rsidTr="00BE1EC8">
        <w:trPr>
          <w:trHeight w:val="899"/>
        </w:trPr>
        <w:tc>
          <w:tcPr>
            <w:tcW w:w="4864" w:type="dxa"/>
          </w:tcPr>
          <w:p w:rsidR="003E0BC5" w:rsidRPr="00456B8B" w:rsidRDefault="003E0BC5" w:rsidP="00BE1EC8">
            <w:pPr>
              <w:rPr>
                <w:b/>
                <w:vertAlign w:val="superscript"/>
              </w:rPr>
            </w:pPr>
          </w:p>
        </w:tc>
        <w:tc>
          <w:tcPr>
            <w:tcW w:w="4384" w:type="dxa"/>
          </w:tcPr>
          <w:p w:rsidR="003E0BC5" w:rsidRPr="00456B8B" w:rsidRDefault="003E0BC5" w:rsidP="00BE1EC8">
            <w:pPr>
              <w:rPr>
                <w:b/>
              </w:rPr>
            </w:pPr>
          </w:p>
        </w:tc>
      </w:tr>
    </w:tbl>
    <w:p w:rsidR="003E0BC5" w:rsidRPr="00456B8B" w:rsidRDefault="003E0BC5" w:rsidP="003E0BC5">
      <w:pPr>
        <w:jc w:val="right"/>
        <w:rPr>
          <w:b/>
        </w:rPr>
      </w:pPr>
    </w:p>
    <w:p w:rsidR="003E0BC5" w:rsidRPr="00456B8B" w:rsidRDefault="003E0BC5" w:rsidP="003E0BC5">
      <w:pPr>
        <w:jc w:val="right"/>
        <w:rPr>
          <w:b/>
        </w:rPr>
      </w:pPr>
      <w:r w:rsidRPr="00456B8B">
        <w:rPr>
          <w:b/>
        </w:rPr>
        <w:br w:type="page"/>
      </w:r>
      <w:r w:rsidRPr="00456B8B">
        <w:rPr>
          <w:b/>
        </w:rPr>
        <w:lastRenderedPageBreak/>
        <w:t xml:space="preserve">                    </w:t>
      </w:r>
    </w:p>
    <w:p w:rsidR="003E0BC5" w:rsidRPr="00456B8B" w:rsidRDefault="003E0BC5" w:rsidP="003E0BC5">
      <w:pPr>
        <w:jc w:val="right"/>
      </w:pPr>
      <w:bookmarkStart w:id="13" w:name="_Hlk496801189"/>
      <w:r w:rsidRPr="00456B8B">
        <w:t>Приложение № 1</w:t>
      </w:r>
    </w:p>
    <w:p w:rsidR="003E0BC5" w:rsidRPr="00456B8B" w:rsidRDefault="003E0BC5" w:rsidP="003E0BC5">
      <w:pPr>
        <w:jc w:val="right"/>
        <w:outlineLvl w:val="5"/>
        <w:rPr>
          <w:bCs/>
        </w:rPr>
      </w:pPr>
      <w:r w:rsidRPr="00456B8B">
        <w:rPr>
          <w:bCs/>
        </w:rPr>
        <w:t xml:space="preserve">к Договору участия в долевом строительстве </w:t>
      </w:r>
    </w:p>
    <w:p w:rsidR="003E0BC5" w:rsidRPr="00456B8B" w:rsidRDefault="003E0BC5" w:rsidP="003E0BC5">
      <w:pPr>
        <w:jc w:val="right"/>
        <w:rPr>
          <w:b/>
        </w:rPr>
      </w:pPr>
      <w:r w:rsidRPr="00456B8B">
        <w:t xml:space="preserve">от </w:t>
      </w:r>
      <w:sdt>
        <w:sdtPr>
          <w:rPr>
            <w:b/>
          </w:rPr>
          <w:alias w:val="мтДатаДоговора"/>
          <w:tag w:val="мтДатаДоговора"/>
          <w:id w:val="1327867581"/>
          <w:placeholder>
            <w:docPart w:val="3C2AB32FFC92418091F7D869EF39B5E8"/>
          </w:placeholder>
        </w:sdtPr>
        <w:sdtEndPr/>
        <w:sdtContent>
          <w:proofErr w:type="spellStart"/>
          <w:r w:rsidRPr="00456B8B">
            <w:t>мтДатаДоговора</w:t>
          </w:r>
          <w:proofErr w:type="spellEnd"/>
        </w:sdtContent>
      </w:sdt>
      <w:r w:rsidRPr="00456B8B">
        <w:t xml:space="preserve"> № </w:t>
      </w:r>
      <w:sdt>
        <w:sdtPr>
          <w:rPr>
            <w:b/>
          </w:rPr>
          <w:alias w:val="мтНомерДоговора"/>
          <w:tag w:val="мтНомерДоговора"/>
          <w:id w:val="110091520"/>
          <w:placeholder>
            <w:docPart w:val="086C20CD8A17444C89A2A1E722A5C6A2"/>
          </w:placeholder>
        </w:sdtPr>
        <w:sdtEndPr/>
        <w:sdtContent>
          <w:proofErr w:type="spellStart"/>
          <w:r w:rsidRPr="00456B8B">
            <w:t>мтНомерДоговора</w:t>
          </w:r>
          <w:proofErr w:type="spellEnd"/>
        </w:sdtContent>
      </w:sdt>
    </w:p>
    <w:p w:rsidR="003E0BC5" w:rsidRPr="00456B8B" w:rsidRDefault="003E0BC5" w:rsidP="003E0BC5">
      <w:pPr>
        <w:jc w:val="center"/>
        <w:rPr>
          <w:b/>
        </w:rPr>
      </w:pPr>
    </w:p>
    <w:p w:rsidR="003E0BC5" w:rsidRPr="00456B8B" w:rsidRDefault="003E0BC5" w:rsidP="003E0BC5">
      <w:pPr>
        <w:jc w:val="right"/>
        <w:rPr>
          <w:b/>
        </w:rPr>
      </w:pPr>
    </w:p>
    <w:p w:rsidR="003E0BC5" w:rsidRPr="00456B8B" w:rsidRDefault="003E0BC5" w:rsidP="003E0BC5">
      <w:pPr>
        <w:jc w:val="center"/>
        <w:rPr>
          <w:b/>
        </w:rPr>
      </w:pPr>
      <w:r w:rsidRPr="00456B8B">
        <w:rPr>
          <w:b/>
        </w:rPr>
        <w:t>Основные характеристики Здания</w:t>
      </w:r>
    </w:p>
    <w:p w:rsidR="003E0BC5" w:rsidRPr="00456B8B" w:rsidRDefault="003E0BC5" w:rsidP="003E0BC5"/>
    <w:p w:rsidR="003E0BC5" w:rsidRPr="00456B8B" w:rsidRDefault="003E0BC5" w:rsidP="003E0BC5">
      <w:pPr>
        <w:ind w:firstLine="709"/>
        <w:jc w:val="both"/>
      </w:pPr>
      <w:r w:rsidRPr="00456B8B">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rsidR="003E0BC5" w:rsidRPr="00456B8B" w:rsidRDefault="003E0BC5" w:rsidP="003E0BC5">
      <w:pPr>
        <w:ind w:hanging="142"/>
        <w:jc w:val="center"/>
        <w:rPr>
          <w:b/>
        </w:rPr>
      </w:pPr>
      <w:r w:rsidRPr="00456B8B">
        <w:rPr>
          <w:b/>
        </w:rPr>
        <w:t>Лот 1-1 (корпус 1, корпус 2)</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rPr>
            </w:pPr>
            <w:r w:rsidRPr="00456B8B">
              <w:rPr>
                <w:b/>
                <w:bCs/>
              </w:rPr>
              <w:t>Вид</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rPr>
                <w:bCs/>
              </w:rPr>
            </w:pPr>
            <w:r w:rsidRPr="00456B8B">
              <w:rPr>
                <w:rFonts w:eastAsiaTheme="minorHAnsi"/>
                <w:lang w:eastAsia="en-US"/>
              </w:rPr>
              <w:t>Многоквартирный дом</w:t>
            </w:r>
          </w:p>
        </w:tc>
      </w:tr>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rPr>
            </w:pPr>
            <w:r w:rsidRPr="00456B8B">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jc w:val="both"/>
            </w:pPr>
            <w:r w:rsidRPr="00456B8B">
              <w:t>Жилое</w:t>
            </w:r>
          </w:p>
        </w:tc>
      </w:tr>
      <w:tr w:rsidR="003E0BC5" w:rsidRPr="00456B8B" w:rsidTr="00BE1EC8">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Минимальное количество этажей в объекте - 33</w:t>
            </w:r>
          </w:p>
        </w:tc>
      </w:tr>
      <w:tr w:rsidR="003E0BC5" w:rsidRPr="00456B8B" w:rsidTr="00BE1EC8">
        <w:tc>
          <w:tcPr>
            <w:tcW w:w="2687" w:type="dxa"/>
            <w:vMerge/>
            <w:tcBorders>
              <w:top w:val="single" w:sz="4" w:space="0" w:color="auto"/>
              <w:left w:val="single" w:sz="4" w:space="0" w:color="auto"/>
              <w:bottom w:val="single" w:sz="4" w:space="0" w:color="auto"/>
              <w:right w:val="single" w:sz="4" w:space="0" w:color="auto"/>
            </w:tcBorders>
            <w:vAlign w:val="center"/>
            <w:hideMark/>
          </w:tcPr>
          <w:p w:rsidR="003E0BC5" w:rsidRPr="00456B8B" w:rsidRDefault="003E0BC5" w:rsidP="00BE1EC8">
            <w:pPr>
              <w:rPr>
                <w:b/>
                <w:bCs/>
              </w:rPr>
            </w:pP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Максимальное количество этажей в объекте - 44</w:t>
            </w:r>
          </w:p>
        </w:tc>
      </w:tr>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bCs/>
              </w:rPr>
            </w:pPr>
            <w:r w:rsidRPr="00456B8B">
              <w:rPr>
                <w:b/>
                <w:bCs/>
              </w:rPr>
              <w:t>Общая площадь (проектная),</w:t>
            </w:r>
            <w:r w:rsidRPr="00456B8B">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50474,0</w:t>
            </w:r>
          </w:p>
        </w:tc>
      </w:tr>
      <w:tr w:rsidR="003E0BC5" w:rsidRPr="00456B8B" w:rsidTr="00BE1EC8">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rPr>
            </w:pPr>
            <w:r w:rsidRPr="00456B8B">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материалов (кирпич, керамические камни, блоки и др.)</w:t>
            </w:r>
          </w:p>
        </w:tc>
      </w:tr>
      <w:tr w:rsidR="003E0BC5" w:rsidRPr="00456B8B" w:rsidTr="00BE1EC8">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3E0BC5" w:rsidRPr="00456B8B" w:rsidRDefault="003E0BC5" w:rsidP="00BE1EC8">
            <w:pPr>
              <w:rPr>
                <w:b/>
              </w:rPr>
            </w:pP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Материал перекрытий - монолитные железобетонные</w:t>
            </w:r>
          </w:p>
        </w:tc>
      </w:tr>
      <w:tr w:rsidR="003E0BC5" w:rsidRPr="00456B8B" w:rsidTr="00BE1EC8">
        <w:trPr>
          <w:trHeight w:val="309"/>
        </w:trPr>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t>С</w:t>
            </w:r>
          </w:p>
        </w:tc>
      </w:tr>
      <w:tr w:rsidR="003E0BC5" w:rsidRPr="00456B8B" w:rsidTr="00BE1EC8">
        <w:trPr>
          <w:trHeight w:val="231"/>
        </w:trPr>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5 баллов</w:t>
            </w:r>
          </w:p>
        </w:tc>
      </w:tr>
    </w:tbl>
    <w:p w:rsidR="003E0BC5" w:rsidRPr="00456B8B" w:rsidRDefault="003E0BC5" w:rsidP="003E0BC5">
      <w:pPr>
        <w:ind w:firstLine="709"/>
        <w:jc w:val="center"/>
        <w:rPr>
          <w:b/>
        </w:rPr>
      </w:pPr>
    </w:p>
    <w:p w:rsidR="003E0BC5" w:rsidRPr="00456B8B" w:rsidRDefault="003E0BC5" w:rsidP="003E0BC5">
      <w:pPr>
        <w:ind w:hanging="142"/>
        <w:jc w:val="center"/>
        <w:rPr>
          <w:b/>
        </w:rPr>
      </w:pPr>
      <w:r w:rsidRPr="00456B8B">
        <w:rPr>
          <w:b/>
        </w:rPr>
        <w:t>Лот 1-2 (корпус 3)</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rPr>
            </w:pPr>
            <w:r w:rsidRPr="00456B8B">
              <w:rPr>
                <w:b/>
                <w:bCs/>
              </w:rPr>
              <w:t>Вид</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rPr>
                <w:bCs/>
              </w:rPr>
            </w:pPr>
            <w:r w:rsidRPr="00456B8B">
              <w:rPr>
                <w:rFonts w:eastAsiaTheme="minorHAnsi"/>
                <w:lang w:eastAsia="en-US"/>
              </w:rPr>
              <w:t>Многоквартирный дом</w:t>
            </w:r>
          </w:p>
        </w:tc>
      </w:tr>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rPr>
            </w:pPr>
            <w:r w:rsidRPr="00456B8B">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jc w:val="both"/>
            </w:pPr>
            <w:r w:rsidRPr="00456B8B">
              <w:t>Жилое</w:t>
            </w:r>
          </w:p>
        </w:tc>
      </w:tr>
      <w:tr w:rsidR="003E0BC5" w:rsidRPr="00456B8B" w:rsidTr="00BE1EC8">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Минимальное количество этажей в объекте - 8</w:t>
            </w:r>
          </w:p>
        </w:tc>
      </w:tr>
      <w:tr w:rsidR="003E0BC5" w:rsidRPr="00456B8B" w:rsidTr="00BE1EC8">
        <w:tc>
          <w:tcPr>
            <w:tcW w:w="2687" w:type="dxa"/>
            <w:vMerge/>
            <w:tcBorders>
              <w:top w:val="single" w:sz="4" w:space="0" w:color="auto"/>
              <w:left w:val="single" w:sz="4" w:space="0" w:color="auto"/>
              <w:bottom w:val="single" w:sz="4" w:space="0" w:color="auto"/>
              <w:right w:val="single" w:sz="4" w:space="0" w:color="auto"/>
            </w:tcBorders>
            <w:vAlign w:val="center"/>
            <w:hideMark/>
          </w:tcPr>
          <w:p w:rsidR="003E0BC5" w:rsidRPr="00456B8B" w:rsidRDefault="003E0BC5" w:rsidP="00BE1EC8">
            <w:pPr>
              <w:rPr>
                <w:b/>
                <w:bCs/>
              </w:rPr>
            </w:pP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Максимальное количество этажей в объекте - 43</w:t>
            </w:r>
          </w:p>
        </w:tc>
      </w:tr>
      <w:tr w:rsidR="003E0BC5" w:rsidRPr="00456B8B" w:rsidTr="00BE1EC8">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rPr>
                <w:b/>
                <w:bCs/>
              </w:rPr>
            </w:pPr>
            <w:r w:rsidRPr="00456B8B">
              <w:rPr>
                <w:b/>
                <w:bCs/>
              </w:rPr>
              <w:t>Общая площадь (проектная),</w:t>
            </w:r>
            <w:r w:rsidRPr="00456B8B">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76619,0</w:t>
            </w:r>
          </w:p>
        </w:tc>
      </w:tr>
      <w:tr w:rsidR="003E0BC5" w:rsidRPr="00456B8B" w:rsidTr="00BE1EC8">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rPr>
            </w:pPr>
            <w:r w:rsidRPr="00456B8B">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rsidR="003E0BC5" w:rsidRPr="00456B8B" w:rsidRDefault="003E0BC5" w:rsidP="00BE1EC8">
            <w:pPr>
              <w:autoSpaceDE w:val="0"/>
              <w:autoSpaceDN w:val="0"/>
              <w:adjustRightInd w:val="0"/>
              <w:rPr>
                <w:rFonts w:eastAsiaTheme="minorHAnsi"/>
                <w:lang w:eastAsia="en-US"/>
              </w:rPr>
            </w:pPr>
            <w:r w:rsidRPr="00456B8B">
              <w:rPr>
                <w:rFonts w:eastAsiaTheme="minorHAnsi"/>
                <w:lang w:eastAsia="en-US"/>
              </w:rPr>
              <w:t>материалов (кирпич, керамические камни, блоки и др.)</w:t>
            </w:r>
          </w:p>
        </w:tc>
      </w:tr>
      <w:tr w:rsidR="003E0BC5" w:rsidRPr="00456B8B" w:rsidTr="00BE1EC8">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3E0BC5" w:rsidRPr="00456B8B" w:rsidRDefault="003E0BC5" w:rsidP="00BE1EC8">
            <w:pPr>
              <w:rPr>
                <w:b/>
              </w:rPr>
            </w:pP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Материал перекрытий - монолитные железобетонные</w:t>
            </w:r>
          </w:p>
        </w:tc>
      </w:tr>
      <w:tr w:rsidR="003E0BC5" w:rsidRPr="00456B8B" w:rsidTr="00BE1EC8">
        <w:trPr>
          <w:trHeight w:val="309"/>
        </w:trPr>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t>А</w:t>
            </w:r>
          </w:p>
        </w:tc>
      </w:tr>
      <w:tr w:rsidR="003E0BC5" w:rsidRPr="00456B8B" w:rsidTr="00BE1EC8">
        <w:trPr>
          <w:trHeight w:val="231"/>
        </w:trPr>
        <w:tc>
          <w:tcPr>
            <w:tcW w:w="2687" w:type="dxa"/>
            <w:tcBorders>
              <w:top w:val="single" w:sz="4" w:space="0" w:color="auto"/>
              <w:left w:val="single" w:sz="4" w:space="0" w:color="auto"/>
              <w:bottom w:val="single" w:sz="4" w:space="0" w:color="auto"/>
              <w:right w:val="single" w:sz="4" w:space="0" w:color="auto"/>
            </w:tcBorders>
            <w:hideMark/>
          </w:tcPr>
          <w:p w:rsidR="003E0BC5" w:rsidRPr="00456B8B" w:rsidRDefault="003E0BC5" w:rsidP="00BE1EC8">
            <w:pPr>
              <w:jc w:val="both"/>
              <w:rPr>
                <w:b/>
                <w:bCs/>
              </w:rPr>
            </w:pPr>
            <w:r w:rsidRPr="00456B8B">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rsidR="003E0BC5" w:rsidRPr="00456B8B" w:rsidRDefault="003E0BC5" w:rsidP="00BE1EC8">
            <w:r w:rsidRPr="00456B8B">
              <w:rPr>
                <w:rFonts w:eastAsiaTheme="minorHAnsi"/>
                <w:lang w:eastAsia="en-US"/>
              </w:rPr>
              <w:t>5 баллов</w:t>
            </w:r>
          </w:p>
        </w:tc>
      </w:tr>
    </w:tbl>
    <w:p w:rsidR="003E0BC5" w:rsidRPr="00456B8B" w:rsidRDefault="003E0BC5" w:rsidP="003E0BC5">
      <w:pPr>
        <w:ind w:hanging="142"/>
        <w:jc w:val="center"/>
        <w:rPr>
          <w:b/>
        </w:rPr>
      </w:pPr>
    </w:p>
    <w:p w:rsidR="003E0BC5" w:rsidRPr="00456B8B" w:rsidRDefault="003E0BC5" w:rsidP="003E0BC5">
      <w:pPr>
        <w:jc w:val="center"/>
        <w:rPr>
          <w:snapToGrid w:val="0"/>
          <w:w w:val="0"/>
          <w:u w:color="000000"/>
          <w:bdr w:val="nil"/>
          <w:shd w:val="clear" w:color="000000" w:fill="000000"/>
        </w:rPr>
      </w:pPr>
      <w:r w:rsidRPr="00456B8B">
        <w:rPr>
          <w:b/>
        </w:rPr>
        <w:t>Подписи Сторон</w:t>
      </w:r>
      <w:r w:rsidRPr="00456B8B">
        <w:rPr>
          <w:b/>
          <w:lang w:val="en-US"/>
        </w:rPr>
        <w:t>:</w:t>
      </w:r>
    </w:p>
    <w:p w:rsidR="003E0BC5" w:rsidRPr="00456B8B" w:rsidRDefault="003E0BC5" w:rsidP="003E0BC5">
      <w:pPr>
        <w:jc w:val="center"/>
        <w:rPr>
          <w:snapToGrid w:val="0"/>
          <w:w w:val="0"/>
          <w:u w:color="000000"/>
          <w:bdr w:val="nil"/>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3E0BC5" w:rsidRPr="00456B8B" w:rsidTr="00BE1EC8">
        <w:tc>
          <w:tcPr>
            <w:tcW w:w="5144" w:type="dxa"/>
            <w:tcBorders>
              <w:top w:val="nil"/>
              <w:left w:val="nil"/>
              <w:bottom w:val="nil"/>
              <w:right w:val="nil"/>
            </w:tcBorders>
          </w:tcPr>
          <w:p w:rsidR="003E0BC5" w:rsidRPr="00456B8B" w:rsidRDefault="003E0BC5" w:rsidP="00BE1EC8">
            <w:pPr>
              <w:rPr>
                <w:b/>
              </w:rPr>
            </w:pPr>
            <w:r w:rsidRPr="00456B8B">
              <w:rPr>
                <w:b/>
              </w:rPr>
              <w:t>Застройщик:</w:t>
            </w:r>
          </w:p>
          <w:p w:rsidR="003E0BC5" w:rsidRPr="00456B8B" w:rsidRDefault="003E0BC5" w:rsidP="00BE1EC8">
            <w:r w:rsidRPr="00456B8B">
              <w:t xml:space="preserve">Генеральный директор </w:t>
            </w:r>
          </w:p>
          <w:p w:rsidR="003E0BC5" w:rsidRPr="00456B8B" w:rsidRDefault="003E0BC5" w:rsidP="00BE1EC8">
            <w:r w:rsidRPr="00456B8B">
              <w:t>Общества с ограниченной ответственностью «Латириус»</w:t>
            </w:r>
          </w:p>
          <w:p w:rsidR="003E0BC5" w:rsidRPr="00456B8B" w:rsidRDefault="003E0BC5" w:rsidP="00BE1EC8"/>
          <w:p w:rsidR="003E0BC5" w:rsidRPr="00456B8B" w:rsidRDefault="003E0BC5" w:rsidP="00BE1EC8">
            <w:r w:rsidRPr="00456B8B">
              <w:t xml:space="preserve">_______________________/ </w:t>
            </w:r>
            <w:r w:rsidRPr="00036A72">
              <w:rPr>
                <w:b/>
              </w:rPr>
              <w:t>В.В. Попова</w:t>
            </w:r>
          </w:p>
          <w:p w:rsidR="003E0BC5" w:rsidRPr="00456B8B" w:rsidRDefault="003E0BC5" w:rsidP="00BE1EC8">
            <w:pPr>
              <w:rPr>
                <w:b/>
                <w:vertAlign w:val="superscript"/>
              </w:rPr>
            </w:pPr>
            <w:r w:rsidRPr="00456B8B">
              <w:rPr>
                <w:vertAlign w:val="superscript"/>
                <w:lang w:eastAsia="en-US"/>
              </w:rPr>
              <w:lastRenderedPageBreak/>
              <w:t>(подпись, м.п.)</w:t>
            </w:r>
          </w:p>
        </w:tc>
        <w:tc>
          <w:tcPr>
            <w:tcW w:w="4860" w:type="dxa"/>
            <w:tcBorders>
              <w:top w:val="nil"/>
              <w:left w:val="nil"/>
              <w:bottom w:val="nil"/>
              <w:right w:val="nil"/>
            </w:tcBorders>
          </w:tcPr>
          <w:p w:rsidR="003E0BC5" w:rsidRPr="00456B8B" w:rsidRDefault="003E0BC5" w:rsidP="00BE1EC8">
            <w:pPr>
              <w:ind w:left="-227" w:firstLine="227"/>
              <w:rPr>
                <w:b/>
              </w:rPr>
            </w:pPr>
            <w:r w:rsidRPr="00456B8B">
              <w:rPr>
                <w:b/>
              </w:rPr>
              <w:lastRenderedPageBreak/>
              <w:t>Участник:</w:t>
            </w:r>
          </w:p>
          <w:p w:rsidR="003E0BC5" w:rsidRPr="00456B8B" w:rsidRDefault="00361F33" w:rsidP="00BE1EC8">
            <w:pPr>
              <w:keepNext/>
              <w:autoSpaceDE w:val="0"/>
              <w:autoSpaceDN w:val="0"/>
              <w:adjustRightInd w:val="0"/>
              <w:rPr>
                <w:b/>
              </w:rPr>
            </w:pPr>
            <w:sdt>
              <w:sdtPr>
                <w:rPr>
                  <w:rStyle w:val="121"/>
                </w:rPr>
                <w:alias w:val="мтКРТ_ОсновнойПокупательПолноеФИО"/>
                <w:tag w:val="мтКРТ_ОсновнойПокупательПолноеФИО"/>
                <w:id w:val="-1607576759"/>
                <w:placeholder>
                  <w:docPart w:val="EE010C26CB8C4F12B1B169F65E180A8D"/>
                </w:placeholder>
              </w:sdtPr>
              <w:sdtEndPr>
                <w:rPr>
                  <w:rStyle w:val="121"/>
                </w:rPr>
              </w:sdtEndPr>
              <w:sdtContent>
                <w:proofErr w:type="spellStart"/>
                <w:r w:rsidR="003E0BC5" w:rsidRPr="00456B8B">
                  <w:rPr>
                    <w:rStyle w:val="121"/>
                  </w:rPr>
                  <w:t>мтКРТ_ОсновнойПокупательПолноеФИО</w:t>
                </w:r>
                <w:proofErr w:type="spellEnd"/>
              </w:sdtContent>
            </w:sdt>
          </w:p>
          <w:p w:rsidR="003E0BC5" w:rsidRPr="00456B8B" w:rsidRDefault="003E0BC5" w:rsidP="00BE1EC8">
            <w:pPr>
              <w:jc w:val="both"/>
              <w:rPr>
                <w:lang w:eastAsia="en-US"/>
              </w:rPr>
            </w:pPr>
          </w:p>
          <w:p w:rsidR="003E0BC5" w:rsidRPr="00456B8B" w:rsidRDefault="003E0BC5" w:rsidP="00BE1EC8">
            <w:pPr>
              <w:jc w:val="both"/>
              <w:rPr>
                <w:lang w:eastAsia="en-US"/>
              </w:rPr>
            </w:pPr>
          </w:p>
          <w:p w:rsidR="003E0BC5" w:rsidRPr="00456B8B" w:rsidRDefault="003E0BC5" w:rsidP="00BE1EC8">
            <w:pPr>
              <w:jc w:val="both"/>
              <w:rPr>
                <w:lang w:eastAsia="en-US"/>
              </w:rPr>
            </w:pPr>
          </w:p>
          <w:p w:rsidR="003E0BC5" w:rsidRPr="00456B8B" w:rsidRDefault="003E0BC5" w:rsidP="00BE1EC8">
            <w:pPr>
              <w:rPr>
                <w:lang w:eastAsia="en-US"/>
              </w:rPr>
            </w:pPr>
            <w:r w:rsidRPr="00456B8B">
              <w:rPr>
                <w:lang w:eastAsia="en-US"/>
              </w:rPr>
              <w:t>__________________ /</w:t>
            </w:r>
            <w:r w:rsidRPr="00456B8B">
              <w:rPr>
                <w:color w:val="FF0000"/>
              </w:rPr>
              <w:t xml:space="preserve"> </w:t>
            </w:r>
            <w:sdt>
              <w:sdtPr>
                <w:rPr>
                  <w:rStyle w:val="121"/>
                </w:rPr>
                <w:alias w:val="мтФИОПокупателя"/>
                <w:tag w:val="мтФИОПокупателя"/>
                <w:id w:val="106722126"/>
                <w:placeholder>
                  <w:docPart w:val="A18CAD272D454992B17C724CCFB63D25"/>
                </w:placeholder>
              </w:sdtPr>
              <w:sdtEndPr>
                <w:rPr>
                  <w:rStyle w:val="121"/>
                </w:rPr>
              </w:sdtEndPr>
              <w:sdtContent>
                <w:proofErr w:type="spellStart"/>
                <w:r w:rsidRPr="00036A72">
                  <w:rPr>
                    <w:rStyle w:val="121"/>
                    <w:b/>
                  </w:rPr>
                  <w:t>мтФИОПокупателя</w:t>
                </w:r>
                <w:proofErr w:type="spellEnd"/>
              </w:sdtContent>
            </w:sdt>
          </w:p>
          <w:p w:rsidR="003E0BC5" w:rsidRPr="00456B8B" w:rsidRDefault="003E0BC5" w:rsidP="00BE1EC8">
            <w:pPr>
              <w:rPr>
                <w:vertAlign w:val="superscript"/>
                <w:lang w:eastAsia="en-US"/>
              </w:rPr>
            </w:pPr>
            <w:r w:rsidRPr="00456B8B">
              <w:rPr>
                <w:vertAlign w:val="superscript"/>
                <w:lang w:eastAsia="en-US"/>
              </w:rPr>
              <w:lastRenderedPageBreak/>
              <w:t>(подпись)</w:t>
            </w:r>
          </w:p>
          <w:p w:rsidR="003E0BC5" w:rsidRPr="00456B8B" w:rsidRDefault="003E0BC5" w:rsidP="00BE1EC8">
            <w:pPr>
              <w:rPr>
                <w:vertAlign w:val="superscript"/>
                <w:lang w:eastAsia="en-US"/>
              </w:rPr>
            </w:pPr>
          </w:p>
          <w:p w:rsidR="003E0BC5" w:rsidRPr="00456B8B" w:rsidRDefault="003E0BC5" w:rsidP="00BE1EC8">
            <w:pPr>
              <w:rPr>
                <w:b/>
              </w:rPr>
            </w:pPr>
          </w:p>
        </w:tc>
      </w:tr>
    </w:tbl>
    <w:p w:rsidR="003E0BC5" w:rsidRPr="00456B8B" w:rsidRDefault="003E0BC5" w:rsidP="003E0BC5">
      <w:pPr>
        <w:jc w:val="right"/>
      </w:pPr>
    </w:p>
    <w:p w:rsidR="003E0BC5" w:rsidRPr="00456B8B" w:rsidRDefault="003E0BC5" w:rsidP="003E0BC5"/>
    <w:bookmarkEnd w:id="13"/>
    <w:p w:rsidR="003E0BC5" w:rsidRPr="00456B8B" w:rsidRDefault="003E0BC5" w:rsidP="003E0BC5">
      <w:pPr>
        <w:jc w:val="right"/>
      </w:pPr>
      <w:r w:rsidRPr="00456B8B">
        <w:br w:type="page"/>
      </w:r>
    </w:p>
    <w:p w:rsidR="003E0BC5" w:rsidRPr="00456B8B" w:rsidRDefault="003E0BC5" w:rsidP="003E0BC5">
      <w:pPr>
        <w:jc w:val="right"/>
      </w:pPr>
    </w:p>
    <w:p w:rsidR="003E0BC5" w:rsidRPr="00456B8B" w:rsidRDefault="003E0BC5" w:rsidP="003E0BC5">
      <w:pPr>
        <w:jc w:val="right"/>
      </w:pPr>
      <w:r w:rsidRPr="00456B8B">
        <w:t>Приложение № 2</w:t>
      </w:r>
    </w:p>
    <w:p w:rsidR="003E0BC5" w:rsidRPr="00456B8B" w:rsidRDefault="003E0BC5" w:rsidP="003E0BC5">
      <w:pPr>
        <w:pStyle w:val="6"/>
        <w:spacing w:before="0" w:after="0"/>
        <w:jc w:val="right"/>
        <w:rPr>
          <w:b w:val="0"/>
          <w:sz w:val="24"/>
          <w:szCs w:val="24"/>
        </w:rPr>
      </w:pPr>
      <w:r w:rsidRPr="00456B8B">
        <w:rPr>
          <w:b w:val="0"/>
          <w:sz w:val="24"/>
          <w:szCs w:val="24"/>
        </w:rPr>
        <w:t xml:space="preserve">к Договору участия в долевом строительстве </w:t>
      </w:r>
    </w:p>
    <w:p w:rsidR="003E0BC5" w:rsidRPr="00456B8B" w:rsidRDefault="003E0BC5" w:rsidP="003E0BC5">
      <w:pPr>
        <w:pStyle w:val="6"/>
        <w:spacing w:before="0" w:after="0"/>
        <w:jc w:val="right"/>
        <w:rPr>
          <w:b w:val="0"/>
          <w:sz w:val="24"/>
          <w:szCs w:val="24"/>
        </w:rPr>
      </w:pPr>
      <w:r w:rsidRPr="00456B8B">
        <w:rPr>
          <w:b w:val="0"/>
          <w:sz w:val="24"/>
          <w:szCs w:val="24"/>
        </w:rPr>
        <w:t xml:space="preserve">от </w:t>
      </w:r>
      <w:sdt>
        <w:sdtPr>
          <w:rPr>
            <w:rStyle w:val="120"/>
            <w:b w:val="0"/>
            <w:szCs w:val="24"/>
          </w:rPr>
          <w:alias w:val="мтДатаДоговора"/>
          <w:tag w:val="мтДатаДоговора"/>
          <w:id w:val="1275902218"/>
          <w:placeholder>
            <w:docPart w:val="FBAF10A8C5E94B94AAD4DFAA891A85C8"/>
          </w:placeholder>
        </w:sdtPr>
        <w:sdtEndPr>
          <w:rPr>
            <w:rStyle w:val="120"/>
          </w:rPr>
        </w:sdtEndPr>
        <w:sdtContent>
          <w:proofErr w:type="spellStart"/>
          <w:r w:rsidRPr="00456B8B">
            <w:rPr>
              <w:rStyle w:val="120"/>
              <w:b w:val="0"/>
              <w:szCs w:val="24"/>
            </w:rPr>
            <w:t>мтДатаДоговора</w:t>
          </w:r>
          <w:proofErr w:type="spellEnd"/>
        </w:sdtContent>
      </w:sdt>
      <w:r w:rsidRPr="00456B8B">
        <w:rPr>
          <w:sz w:val="24"/>
          <w:szCs w:val="24"/>
        </w:rPr>
        <w:t xml:space="preserve"> </w:t>
      </w:r>
      <w:r w:rsidRPr="00456B8B">
        <w:rPr>
          <w:b w:val="0"/>
          <w:sz w:val="24"/>
          <w:szCs w:val="24"/>
        </w:rPr>
        <w:t xml:space="preserve">№ </w:t>
      </w:r>
      <w:sdt>
        <w:sdtPr>
          <w:rPr>
            <w:rStyle w:val="120"/>
            <w:b w:val="0"/>
            <w:szCs w:val="24"/>
          </w:rPr>
          <w:alias w:val="мтНомерДоговора"/>
          <w:tag w:val="мтНомерДоговора"/>
          <w:id w:val="677160315"/>
          <w:placeholder>
            <w:docPart w:val="9AA76D4401F64D2E98C4360BE36B6775"/>
          </w:placeholder>
        </w:sdtPr>
        <w:sdtEndPr>
          <w:rPr>
            <w:rStyle w:val="120"/>
          </w:rPr>
        </w:sdtEndPr>
        <w:sdtContent>
          <w:proofErr w:type="spellStart"/>
          <w:r w:rsidRPr="00456B8B">
            <w:rPr>
              <w:rStyle w:val="120"/>
              <w:b w:val="0"/>
              <w:szCs w:val="24"/>
            </w:rPr>
            <w:t>мтНомерДоговора</w:t>
          </w:r>
          <w:proofErr w:type="spellEnd"/>
        </w:sdtContent>
      </w:sdt>
    </w:p>
    <w:p w:rsidR="003E0BC5" w:rsidRPr="00456B8B" w:rsidRDefault="003E0BC5" w:rsidP="003E0BC5"/>
    <w:p w:rsidR="003E0BC5" w:rsidRPr="00456B8B" w:rsidRDefault="003E0BC5" w:rsidP="003E0BC5">
      <w:pPr>
        <w:jc w:val="center"/>
        <w:rPr>
          <w:b/>
        </w:rPr>
      </w:pPr>
      <w:r w:rsidRPr="00456B8B">
        <w:rPr>
          <w:b/>
        </w:rPr>
        <w:t xml:space="preserve">Планировка Квартиры, местоположение Квартиры на </w:t>
      </w:r>
      <w:sdt>
        <w:sdtPr>
          <w:rPr>
            <w:rStyle w:val="122"/>
          </w:rPr>
          <w:alias w:val="мтНомерЭтажа"/>
          <w:tag w:val="мтНомерЭтажа"/>
          <w:id w:val="1912114648"/>
          <w:placeholder>
            <w:docPart w:val="6180F90AE7804FB299BB3B3DC9A50259"/>
          </w:placeholder>
        </w:sdtPr>
        <w:sdtEndPr>
          <w:rPr>
            <w:rStyle w:val="122"/>
          </w:rPr>
        </w:sdtEndPr>
        <w:sdtContent>
          <w:proofErr w:type="spellStart"/>
          <w:r w:rsidRPr="00456B8B">
            <w:rPr>
              <w:rStyle w:val="122"/>
            </w:rPr>
            <w:t>мтНомерЭтажа</w:t>
          </w:r>
          <w:proofErr w:type="spellEnd"/>
        </w:sdtContent>
      </w:sdt>
      <w:r w:rsidRPr="00456B8B">
        <w:rPr>
          <w:b/>
        </w:rPr>
        <w:t xml:space="preserve"> этаже Здания</w:t>
      </w:r>
      <w:r w:rsidR="002E2F11">
        <w:rPr>
          <w:b/>
        </w:rPr>
        <w:t xml:space="preserve"> </w:t>
      </w:r>
      <w:sdt>
        <w:sdtPr>
          <w:rPr>
            <w:rStyle w:val="122"/>
          </w:rPr>
          <w:alias w:val="мтНомерКорпуса"/>
          <w:tag w:val="мтНомерКорпуса"/>
          <w:id w:val="-906605493"/>
          <w:placeholder>
            <w:docPart w:val="A68D18C037F04891A018E3376C704297"/>
          </w:placeholder>
        </w:sdtPr>
        <w:sdtEndPr>
          <w:rPr>
            <w:rStyle w:val="122"/>
          </w:rPr>
        </w:sdtEndPr>
        <w:sdtContent>
          <w:proofErr w:type="spellStart"/>
          <w:r w:rsidR="002E2F11" w:rsidRPr="00ED331E">
            <w:rPr>
              <w:rStyle w:val="122"/>
            </w:rPr>
            <w:t>мтНомерКорпуса</w:t>
          </w:r>
          <w:proofErr w:type="spellEnd"/>
        </w:sdtContent>
      </w:sdt>
      <w:r w:rsidRPr="00456B8B">
        <w:t xml:space="preserve"> </w:t>
      </w:r>
      <w:r w:rsidRPr="00456B8B">
        <w:rPr>
          <w:b/>
        </w:rPr>
        <w:t>и техническое описание Квартиры на момент передачи Участнику</w:t>
      </w:r>
    </w:p>
    <w:p w:rsidR="003E0BC5" w:rsidRPr="00456B8B" w:rsidRDefault="003E0BC5" w:rsidP="003E0BC5">
      <w:pPr>
        <w:jc w:val="center"/>
        <w:rPr>
          <w:b/>
        </w:rPr>
      </w:pPr>
    </w:p>
    <w:p w:rsidR="003E0BC5" w:rsidRPr="00456B8B" w:rsidRDefault="00361F33" w:rsidP="003E0BC5">
      <w:pPr>
        <w:jc w:val="center"/>
        <w:rPr>
          <w:b/>
        </w:rPr>
      </w:pPr>
      <w:sdt>
        <w:sdtPr>
          <w:rPr>
            <w:b/>
          </w:rPr>
          <w:alias w:val="миПланировка"/>
          <w:tag w:val="миПланировка"/>
          <w:id w:val="-2102023794"/>
          <w:placeholder>
            <w:docPart w:val="98FA0B0EF73F4A2185D422F163B2C0D2"/>
          </w:placeholder>
        </w:sdtPr>
        <w:sdtEndPr/>
        <w:sdtContent>
          <w:proofErr w:type="spellStart"/>
          <w:r w:rsidR="003E0BC5" w:rsidRPr="00456B8B">
            <w:rPr>
              <w:rFonts w:ascii="Calibri" w:hAnsi="Calibri"/>
              <w:color w:val="000000"/>
            </w:rPr>
            <w:t>миПланировка</w:t>
          </w:r>
          <w:proofErr w:type="spellEnd"/>
        </w:sdtContent>
      </w:sdt>
    </w:p>
    <w:p w:rsidR="003E0BC5" w:rsidRPr="00456B8B" w:rsidRDefault="003E0BC5" w:rsidP="003E0BC5">
      <w:pPr>
        <w:jc w:val="both"/>
      </w:pPr>
    </w:p>
    <w:p w:rsidR="003E0BC5" w:rsidRPr="00456B8B" w:rsidRDefault="003E0BC5" w:rsidP="003E0BC5">
      <w:pPr>
        <w:ind w:firstLine="567"/>
        <w:jc w:val="both"/>
      </w:pPr>
      <w:r w:rsidRPr="00456B8B">
        <w:t>Квартира, являющаяся объектом долевого строительства по Договору, выделена серым цветом.</w:t>
      </w:r>
    </w:p>
    <w:p w:rsidR="003E0BC5" w:rsidRPr="00456B8B" w:rsidRDefault="003E0BC5" w:rsidP="003E0BC5">
      <w:pPr>
        <w:ind w:firstLine="567"/>
        <w:jc w:val="both"/>
      </w:pPr>
      <w:r w:rsidRPr="00456B8B">
        <w:t>Планировка Квартиры определена на основании проектной документации.</w:t>
      </w:r>
    </w:p>
    <w:p w:rsidR="003E0BC5" w:rsidRPr="00456B8B" w:rsidRDefault="003E0BC5" w:rsidP="003E0BC5">
      <w:pPr>
        <w:jc w:val="both"/>
        <w:rPr>
          <w:color w:val="000000"/>
        </w:rPr>
      </w:pPr>
    </w:p>
    <w:p w:rsidR="003E0BC5" w:rsidRPr="00456B8B" w:rsidRDefault="003E0BC5" w:rsidP="003E0BC5">
      <w:pPr>
        <w:ind w:left="993" w:hanging="426"/>
        <w:jc w:val="both"/>
        <w:rPr>
          <w:rFonts w:eastAsia="Calibri"/>
        </w:rPr>
      </w:pPr>
      <w:r w:rsidRPr="00456B8B">
        <w:rPr>
          <w:rFonts w:eastAsia="Calibri"/>
          <w:color w:val="000000"/>
        </w:rPr>
        <w:t>В Квартире осуществляется:</w:t>
      </w:r>
    </w:p>
    <w:p w:rsidR="003E0BC5" w:rsidRPr="00456B8B" w:rsidRDefault="003E0BC5" w:rsidP="003E0BC5">
      <w:pPr>
        <w:ind w:left="851" w:hanging="142"/>
        <w:jc w:val="both"/>
        <w:rPr>
          <w:rFonts w:eastAsia="Calibri"/>
          <w:color w:val="000000"/>
        </w:rPr>
      </w:pPr>
      <w:r w:rsidRPr="00456B8B">
        <w:rPr>
          <w:rFonts w:eastAsia="Calibri"/>
          <w:color w:val="000000"/>
        </w:rPr>
        <w:t xml:space="preserve">- </w:t>
      </w:r>
      <w:r w:rsidRPr="00456B8B">
        <w:t xml:space="preserve">возведение </w:t>
      </w:r>
      <w:r w:rsidRPr="00456B8B">
        <w:rPr>
          <w:bCs/>
        </w:rPr>
        <w:t>внутриквартирных перегородок</w:t>
      </w:r>
      <w:r w:rsidRPr="00456B8B">
        <w:t xml:space="preserve"> из газосиликатных блоков автоклавного твердения</w:t>
      </w:r>
      <w:r w:rsidRPr="00456B8B">
        <w:rPr>
          <w:rFonts w:eastAsia="Calibri"/>
          <w:color w:val="000000"/>
        </w:rPr>
        <w:t>;</w:t>
      </w:r>
    </w:p>
    <w:p w:rsidR="003E0BC5" w:rsidRPr="00456B8B" w:rsidRDefault="003E0BC5" w:rsidP="003E0BC5">
      <w:pPr>
        <w:ind w:left="851" w:hanging="142"/>
        <w:jc w:val="both"/>
        <w:rPr>
          <w:rFonts w:eastAsia="Calibri"/>
          <w:color w:val="000000"/>
        </w:rPr>
      </w:pPr>
      <w:r w:rsidRPr="00456B8B">
        <w:rPr>
          <w:rFonts w:eastAsia="Calibri"/>
          <w:color w:val="000000"/>
        </w:rPr>
        <w:t>- оштукатуривание поверхностей стен (кроме санузла);</w:t>
      </w:r>
    </w:p>
    <w:p w:rsidR="003E0BC5" w:rsidRPr="00456B8B" w:rsidRDefault="003E0BC5" w:rsidP="003E0BC5">
      <w:pPr>
        <w:ind w:left="851" w:hanging="142"/>
        <w:jc w:val="both"/>
        <w:rPr>
          <w:rFonts w:eastAsia="Calibri"/>
          <w:color w:val="000000"/>
        </w:rPr>
      </w:pPr>
      <w:r w:rsidRPr="00456B8B">
        <w:rPr>
          <w:rFonts w:eastAsia="Calibri"/>
          <w:color w:val="000000"/>
        </w:rPr>
        <w:t>- шпатлевание поверхности стен (кроме санузла);</w:t>
      </w:r>
    </w:p>
    <w:p w:rsidR="003E0BC5" w:rsidRPr="00456B8B" w:rsidRDefault="003E0BC5" w:rsidP="003E0BC5">
      <w:pPr>
        <w:ind w:left="1134" w:hanging="426"/>
        <w:jc w:val="both"/>
        <w:rPr>
          <w:rFonts w:eastAsia="Calibri"/>
          <w:color w:val="000000"/>
        </w:rPr>
      </w:pPr>
      <w:r w:rsidRPr="00456B8B">
        <w:rPr>
          <w:rFonts w:eastAsia="Calibri"/>
          <w:color w:val="000000"/>
        </w:rPr>
        <w:t>- устройство стяжки пола;</w:t>
      </w:r>
    </w:p>
    <w:p w:rsidR="003E0BC5" w:rsidRPr="00456B8B" w:rsidRDefault="003E0BC5" w:rsidP="003E0BC5">
      <w:pPr>
        <w:ind w:left="1134" w:hanging="426"/>
        <w:jc w:val="both"/>
        <w:rPr>
          <w:rFonts w:eastAsia="Calibri"/>
          <w:color w:val="000000"/>
        </w:rPr>
      </w:pPr>
      <w:r w:rsidRPr="00456B8B">
        <w:rPr>
          <w:rFonts w:eastAsia="Calibri"/>
          <w:color w:val="000000"/>
        </w:rPr>
        <w:t>- устройство подвесных потолков из гипсокартона;</w:t>
      </w:r>
    </w:p>
    <w:p w:rsidR="003E0BC5" w:rsidRPr="00456B8B" w:rsidRDefault="003E0BC5" w:rsidP="003E0BC5">
      <w:pPr>
        <w:ind w:left="1134" w:hanging="426"/>
        <w:jc w:val="both"/>
        <w:rPr>
          <w:rFonts w:eastAsia="Calibri"/>
          <w:color w:val="000000"/>
        </w:rPr>
      </w:pPr>
      <w:r w:rsidRPr="00456B8B">
        <w:rPr>
          <w:rFonts w:eastAsia="Calibri"/>
          <w:color w:val="000000"/>
        </w:rPr>
        <w:t>- прокладка труб горячего и холодного водоснабжения;</w:t>
      </w:r>
    </w:p>
    <w:p w:rsidR="003E0BC5" w:rsidRPr="00456B8B" w:rsidRDefault="003E0BC5" w:rsidP="003E0BC5">
      <w:pPr>
        <w:ind w:left="1134" w:hanging="426"/>
        <w:jc w:val="both"/>
        <w:rPr>
          <w:rFonts w:eastAsia="Calibri"/>
          <w:color w:val="000000"/>
        </w:rPr>
      </w:pPr>
      <w:r w:rsidRPr="00456B8B">
        <w:rPr>
          <w:rFonts w:eastAsia="Calibri"/>
          <w:color w:val="000000"/>
        </w:rPr>
        <w:t>- прокладка труб канализации;</w:t>
      </w:r>
    </w:p>
    <w:p w:rsidR="003E0BC5" w:rsidRPr="00456B8B" w:rsidRDefault="003E0BC5" w:rsidP="003E0BC5">
      <w:pPr>
        <w:ind w:left="1134" w:hanging="426"/>
        <w:jc w:val="both"/>
        <w:rPr>
          <w:rFonts w:eastAsia="Calibri"/>
        </w:rPr>
      </w:pPr>
      <w:r w:rsidRPr="00456B8B">
        <w:rPr>
          <w:rFonts w:eastAsia="Calibri"/>
          <w:color w:val="000000"/>
        </w:rPr>
        <w:t>- прокладка силовой кабельной разводки.</w:t>
      </w:r>
    </w:p>
    <w:p w:rsidR="003E0BC5" w:rsidRPr="00456B8B" w:rsidRDefault="003E0BC5" w:rsidP="003E0BC5">
      <w:pPr>
        <w:autoSpaceDE w:val="0"/>
        <w:autoSpaceDN w:val="0"/>
        <w:ind w:firstLine="709"/>
        <w:jc w:val="both"/>
      </w:pPr>
    </w:p>
    <w:p w:rsidR="003E0BC5" w:rsidRPr="00456B8B" w:rsidRDefault="003E0BC5" w:rsidP="003E0BC5">
      <w:pPr>
        <w:autoSpaceDE w:val="0"/>
        <w:autoSpaceDN w:val="0"/>
        <w:ind w:firstLine="709"/>
        <w:jc w:val="both"/>
      </w:pPr>
      <w:r w:rsidRPr="00456B8B">
        <w:t>В Квартире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rsidR="003E0BC5" w:rsidRPr="00456B8B" w:rsidRDefault="003E0BC5" w:rsidP="003E0BC5">
      <w:pPr>
        <w:ind w:firstLine="709"/>
        <w:jc w:val="both"/>
      </w:pPr>
      <w:r w:rsidRPr="00456B8B">
        <w:t xml:space="preserve">В случае наличия на Планировке Квартиры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rsidR="003E0BC5" w:rsidRPr="00456B8B" w:rsidRDefault="003E0BC5" w:rsidP="003E0BC5"/>
    <w:p w:rsidR="003E0BC5" w:rsidRPr="00456B8B" w:rsidRDefault="003E0BC5" w:rsidP="003E0BC5">
      <w:pPr>
        <w:jc w:val="center"/>
        <w:rPr>
          <w:snapToGrid w:val="0"/>
          <w:color w:val="000000"/>
          <w:w w:val="0"/>
          <w:u w:color="000000"/>
          <w:bdr w:val="nil"/>
          <w:shd w:val="clear" w:color="000000" w:fill="000000"/>
        </w:rPr>
      </w:pPr>
      <w:r w:rsidRPr="00456B8B">
        <w:rPr>
          <w:b/>
        </w:rPr>
        <w:t>Подписи Сторон:</w:t>
      </w:r>
    </w:p>
    <w:p w:rsidR="003E0BC5" w:rsidRPr="00456B8B" w:rsidRDefault="003E0BC5" w:rsidP="003E0BC5">
      <w:pPr>
        <w:jc w:val="center"/>
        <w:rPr>
          <w:snapToGrid w:val="0"/>
          <w:color w:val="000000"/>
          <w:w w:val="0"/>
          <w:u w:color="000000"/>
          <w:bdr w:val="nil"/>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3E0BC5" w:rsidRPr="00456B8B" w:rsidTr="00BE1EC8">
        <w:tc>
          <w:tcPr>
            <w:tcW w:w="5144" w:type="dxa"/>
            <w:tcBorders>
              <w:top w:val="nil"/>
              <w:left w:val="nil"/>
              <w:bottom w:val="nil"/>
              <w:right w:val="nil"/>
            </w:tcBorders>
          </w:tcPr>
          <w:p w:rsidR="003E0BC5" w:rsidRPr="00456B8B" w:rsidRDefault="003E0BC5" w:rsidP="00BE1EC8">
            <w:pPr>
              <w:rPr>
                <w:b/>
              </w:rPr>
            </w:pPr>
            <w:r w:rsidRPr="00456B8B">
              <w:rPr>
                <w:b/>
              </w:rPr>
              <w:t>Застройщик:</w:t>
            </w:r>
          </w:p>
          <w:p w:rsidR="003E0BC5" w:rsidRPr="00456B8B" w:rsidRDefault="003E0BC5" w:rsidP="00BE1EC8">
            <w:r w:rsidRPr="00456B8B">
              <w:t xml:space="preserve">Генеральный директор </w:t>
            </w:r>
          </w:p>
          <w:p w:rsidR="003E0BC5" w:rsidRPr="00456B8B" w:rsidRDefault="003E0BC5" w:rsidP="00BE1EC8">
            <w:r w:rsidRPr="00456B8B">
              <w:t>Общества с ограниченной ответственностью «Латириус»</w:t>
            </w:r>
          </w:p>
          <w:p w:rsidR="003E0BC5" w:rsidRPr="00456B8B" w:rsidRDefault="003E0BC5" w:rsidP="00BE1EC8"/>
          <w:p w:rsidR="003E0BC5" w:rsidRPr="00456B8B" w:rsidRDefault="003E0BC5" w:rsidP="00BE1EC8"/>
          <w:p w:rsidR="003E0BC5" w:rsidRPr="00456B8B" w:rsidRDefault="003E0BC5" w:rsidP="00BE1EC8">
            <w:r w:rsidRPr="00456B8B">
              <w:t xml:space="preserve">_______________________/ </w:t>
            </w:r>
            <w:r w:rsidRPr="00036A72">
              <w:rPr>
                <w:b/>
              </w:rPr>
              <w:t>В.В. Попова</w:t>
            </w:r>
          </w:p>
          <w:p w:rsidR="003E0BC5" w:rsidRPr="00456B8B" w:rsidRDefault="003E0BC5" w:rsidP="00BE1EC8">
            <w:pPr>
              <w:rPr>
                <w:b/>
                <w:color w:val="000000"/>
                <w:vertAlign w:val="superscript"/>
              </w:rPr>
            </w:pPr>
            <w:r w:rsidRPr="00456B8B">
              <w:rPr>
                <w:vertAlign w:val="superscript"/>
                <w:lang w:eastAsia="en-US"/>
              </w:rPr>
              <w:t>(подпись, м.п.)</w:t>
            </w:r>
          </w:p>
        </w:tc>
        <w:tc>
          <w:tcPr>
            <w:tcW w:w="4860" w:type="dxa"/>
            <w:tcBorders>
              <w:top w:val="nil"/>
              <w:left w:val="nil"/>
              <w:bottom w:val="nil"/>
              <w:right w:val="nil"/>
            </w:tcBorders>
          </w:tcPr>
          <w:p w:rsidR="003E0BC5" w:rsidRPr="00456B8B" w:rsidRDefault="003E0BC5" w:rsidP="00BE1EC8">
            <w:pPr>
              <w:ind w:left="-227" w:firstLine="227"/>
              <w:rPr>
                <w:b/>
                <w:color w:val="000000"/>
              </w:rPr>
            </w:pPr>
            <w:r w:rsidRPr="00456B8B">
              <w:rPr>
                <w:b/>
                <w:color w:val="000000"/>
              </w:rPr>
              <w:t>Участник:</w:t>
            </w:r>
          </w:p>
          <w:p w:rsidR="003E0BC5" w:rsidRPr="00456B8B" w:rsidRDefault="00361F33" w:rsidP="00BE1EC8">
            <w:pPr>
              <w:keepNext/>
              <w:autoSpaceDE w:val="0"/>
              <w:autoSpaceDN w:val="0"/>
              <w:adjustRightInd w:val="0"/>
              <w:rPr>
                <w:b/>
              </w:rPr>
            </w:pPr>
            <w:sdt>
              <w:sdtPr>
                <w:rPr>
                  <w:rStyle w:val="121"/>
                </w:rPr>
                <w:alias w:val="мтКРТ_ОсновнойПокупательПолноеФИО"/>
                <w:tag w:val="мтКРТ_ОсновнойПокупательПолноеФИО"/>
                <w:id w:val="1727025243"/>
                <w:placeholder>
                  <w:docPart w:val="7F220A0FC76B486B8CE44BA6BD123EF1"/>
                </w:placeholder>
              </w:sdtPr>
              <w:sdtEndPr>
                <w:rPr>
                  <w:rStyle w:val="121"/>
                </w:rPr>
              </w:sdtEndPr>
              <w:sdtContent>
                <w:proofErr w:type="spellStart"/>
                <w:r w:rsidR="003E0BC5" w:rsidRPr="00456B8B">
                  <w:rPr>
                    <w:rStyle w:val="121"/>
                  </w:rPr>
                  <w:t>мтКРТ_ОсновнойПокупательПолноеФИО</w:t>
                </w:r>
                <w:proofErr w:type="spellEnd"/>
              </w:sdtContent>
            </w:sdt>
          </w:p>
          <w:p w:rsidR="003E0BC5" w:rsidRPr="00456B8B" w:rsidRDefault="003E0BC5" w:rsidP="00BE1EC8">
            <w:pPr>
              <w:jc w:val="both"/>
              <w:rPr>
                <w:lang w:eastAsia="en-US"/>
              </w:rPr>
            </w:pPr>
          </w:p>
          <w:p w:rsidR="003E0BC5" w:rsidRPr="00456B8B" w:rsidRDefault="003E0BC5" w:rsidP="00BE1EC8">
            <w:pPr>
              <w:jc w:val="both"/>
              <w:rPr>
                <w:lang w:eastAsia="en-US"/>
              </w:rPr>
            </w:pPr>
          </w:p>
          <w:p w:rsidR="003E0BC5" w:rsidRPr="00456B8B" w:rsidRDefault="003E0BC5" w:rsidP="00BE1EC8">
            <w:pPr>
              <w:jc w:val="both"/>
              <w:rPr>
                <w:lang w:eastAsia="en-US"/>
              </w:rPr>
            </w:pPr>
          </w:p>
          <w:p w:rsidR="003E0BC5" w:rsidRPr="00456B8B" w:rsidRDefault="002E2F11" w:rsidP="00BE1EC8">
            <w:pPr>
              <w:rPr>
                <w:lang w:eastAsia="en-US"/>
              </w:rPr>
            </w:pPr>
            <w:r>
              <w:rPr>
                <w:lang w:eastAsia="en-US"/>
              </w:rPr>
              <w:t>______________</w:t>
            </w:r>
            <w:r w:rsidR="003E0BC5" w:rsidRPr="00456B8B">
              <w:rPr>
                <w:lang w:eastAsia="en-US"/>
              </w:rPr>
              <w:t>___ /</w:t>
            </w:r>
            <w:r w:rsidR="003E0BC5" w:rsidRPr="00456B8B">
              <w:rPr>
                <w:color w:val="FF0000"/>
              </w:rPr>
              <w:t xml:space="preserve"> </w:t>
            </w:r>
            <w:sdt>
              <w:sdtPr>
                <w:rPr>
                  <w:rStyle w:val="121"/>
                </w:rPr>
                <w:alias w:val="мтФИОПокупателя"/>
                <w:tag w:val="мтФИОПокупателя"/>
                <w:id w:val="213164515"/>
                <w:placeholder>
                  <w:docPart w:val="BD647AE77478490EB572FAC855331EA2"/>
                </w:placeholder>
              </w:sdtPr>
              <w:sdtEndPr>
                <w:rPr>
                  <w:rStyle w:val="121"/>
                </w:rPr>
              </w:sdtEndPr>
              <w:sdtContent>
                <w:proofErr w:type="spellStart"/>
                <w:r w:rsidR="003E0BC5" w:rsidRPr="00036A72">
                  <w:rPr>
                    <w:rStyle w:val="121"/>
                    <w:b/>
                  </w:rPr>
                  <w:t>мтФИОПокупателя</w:t>
                </w:r>
                <w:proofErr w:type="spellEnd"/>
              </w:sdtContent>
            </w:sdt>
          </w:p>
          <w:p w:rsidR="003E0BC5" w:rsidRPr="00456B8B" w:rsidRDefault="003E0BC5" w:rsidP="00BE1EC8">
            <w:pPr>
              <w:rPr>
                <w:vertAlign w:val="superscript"/>
                <w:lang w:eastAsia="en-US"/>
              </w:rPr>
            </w:pPr>
            <w:r w:rsidRPr="00456B8B">
              <w:rPr>
                <w:vertAlign w:val="superscript"/>
                <w:lang w:eastAsia="en-US"/>
              </w:rPr>
              <w:t>(подпись)</w:t>
            </w:r>
          </w:p>
          <w:p w:rsidR="003E0BC5" w:rsidRPr="00456B8B" w:rsidRDefault="003E0BC5" w:rsidP="00BE1EC8">
            <w:pPr>
              <w:rPr>
                <w:vertAlign w:val="superscript"/>
                <w:lang w:eastAsia="en-US"/>
              </w:rPr>
            </w:pPr>
          </w:p>
          <w:p w:rsidR="003E0BC5" w:rsidRPr="00456B8B" w:rsidRDefault="003E0BC5" w:rsidP="00BE1EC8">
            <w:pPr>
              <w:rPr>
                <w:b/>
              </w:rPr>
            </w:pPr>
          </w:p>
        </w:tc>
      </w:tr>
    </w:tbl>
    <w:p w:rsidR="003E0BC5" w:rsidRPr="00456B8B" w:rsidRDefault="003E0BC5" w:rsidP="003E0BC5">
      <w:pPr>
        <w:jc w:val="right"/>
      </w:pPr>
    </w:p>
    <w:p w:rsidR="003E0BC5" w:rsidRPr="00456B8B" w:rsidRDefault="003E0BC5" w:rsidP="003E0BC5"/>
    <w:p w:rsidR="00777DA7" w:rsidRPr="00456B8B" w:rsidRDefault="00777DA7"/>
    <w:sectPr w:rsidR="00777DA7" w:rsidRPr="00456B8B" w:rsidSect="00456B8B">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A0A" w:rsidRDefault="00A76A0A" w:rsidP="00A76A0A">
      <w:r>
        <w:separator/>
      </w:r>
    </w:p>
  </w:endnote>
  <w:endnote w:type="continuationSeparator" w:id="0">
    <w:p w:rsidR="00A76A0A" w:rsidRDefault="00A76A0A" w:rsidP="00A7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A0A" w:rsidRDefault="00A76A0A" w:rsidP="00A76A0A">
      <w:r>
        <w:separator/>
      </w:r>
    </w:p>
  </w:footnote>
  <w:footnote w:type="continuationSeparator" w:id="0">
    <w:p w:rsidR="00A76A0A" w:rsidRDefault="00A76A0A" w:rsidP="00A7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0A" w:rsidRDefault="00A76A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AD"/>
    <w:rsid w:val="00036A72"/>
    <w:rsid w:val="002327D4"/>
    <w:rsid w:val="002E2F11"/>
    <w:rsid w:val="0031211A"/>
    <w:rsid w:val="00361F33"/>
    <w:rsid w:val="003E0BC5"/>
    <w:rsid w:val="00456B8B"/>
    <w:rsid w:val="0049440D"/>
    <w:rsid w:val="004F5A76"/>
    <w:rsid w:val="007454AD"/>
    <w:rsid w:val="00777DA7"/>
    <w:rsid w:val="0097360E"/>
    <w:rsid w:val="00A76A0A"/>
    <w:rsid w:val="00CD6293"/>
    <w:rsid w:val="00E92FE1"/>
    <w:rsid w:val="00FD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4BE2AF6-B91C-488E-B62A-415FDA4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BC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3E0B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E0BC5"/>
    <w:rPr>
      <w:rFonts w:ascii="Times New Roman" w:eastAsia="Times New Roman" w:hAnsi="Times New Roman" w:cs="Times New Roman"/>
      <w:b/>
      <w:bCs/>
      <w:lang w:eastAsia="ru-RU"/>
    </w:rPr>
  </w:style>
  <w:style w:type="paragraph" w:styleId="a3">
    <w:name w:val="Body Text Indent"/>
    <w:basedOn w:val="a"/>
    <w:link w:val="a4"/>
    <w:uiPriority w:val="99"/>
    <w:rsid w:val="003E0BC5"/>
    <w:pPr>
      <w:ind w:firstLine="900"/>
    </w:pPr>
    <w:rPr>
      <w:sz w:val="28"/>
    </w:rPr>
  </w:style>
  <w:style w:type="character" w:customStyle="1" w:styleId="a4">
    <w:name w:val="Основной текст с отступом Знак"/>
    <w:basedOn w:val="a0"/>
    <w:link w:val="a3"/>
    <w:uiPriority w:val="99"/>
    <w:rsid w:val="003E0BC5"/>
    <w:rPr>
      <w:rFonts w:ascii="Times New Roman" w:eastAsia="Times New Roman" w:hAnsi="Times New Roman" w:cs="Times New Roman"/>
      <w:sz w:val="28"/>
      <w:szCs w:val="24"/>
      <w:lang w:eastAsia="ru-RU"/>
    </w:rPr>
  </w:style>
  <w:style w:type="paragraph" w:styleId="2">
    <w:name w:val="Body Text Indent 2"/>
    <w:basedOn w:val="a"/>
    <w:link w:val="20"/>
    <w:rsid w:val="003E0BC5"/>
    <w:pPr>
      <w:spacing w:after="120" w:line="480" w:lineRule="auto"/>
      <w:ind w:left="283"/>
    </w:pPr>
  </w:style>
  <w:style w:type="character" w:customStyle="1" w:styleId="20">
    <w:name w:val="Основной текст с отступом 2 Знак"/>
    <w:basedOn w:val="a0"/>
    <w:link w:val="2"/>
    <w:rsid w:val="003E0BC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E0BC5"/>
    <w:pPr>
      <w:spacing w:after="120"/>
      <w:ind w:left="283"/>
    </w:pPr>
    <w:rPr>
      <w:sz w:val="16"/>
      <w:szCs w:val="16"/>
    </w:rPr>
  </w:style>
  <w:style w:type="character" w:customStyle="1" w:styleId="30">
    <w:name w:val="Основной текст с отступом 3 Знак"/>
    <w:basedOn w:val="a0"/>
    <w:link w:val="3"/>
    <w:uiPriority w:val="99"/>
    <w:rsid w:val="003E0BC5"/>
    <w:rPr>
      <w:rFonts w:ascii="Times New Roman" w:eastAsia="Times New Roman" w:hAnsi="Times New Roman" w:cs="Times New Roman"/>
      <w:sz w:val="16"/>
      <w:szCs w:val="16"/>
      <w:lang w:eastAsia="ru-RU"/>
    </w:rPr>
  </w:style>
  <w:style w:type="character" w:styleId="a5">
    <w:name w:val="Hyperlink"/>
    <w:uiPriority w:val="99"/>
    <w:rsid w:val="003E0BC5"/>
    <w:rPr>
      <w:rFonts w:cs="Times New Roman"/>
      <w:color w:val="0000FF"/>
      <w:u w:val="single"/>
    </w:rPr>
  </w:style>
  <w:style w:type="paragraph" w:styleId="a6">
    <w:name w:val="List Paragraph"/>
    <w:basedOn w:val="a"/>
    <w:uiPriority w:val="99"/>
    <w:qFormat/>
    <w:rsid w:val="003E0BC5"/>
    <w:pPr>
      <w:ind w:left="720"/>
      <w:contextualSpacing/>
    </w:pPr>
  </w:style>
  <w:style w:type="paragraph" w:customStyle="1" w:styleId="ConsPlusNormal">
    <w:name w:val="ConsPlusNormal"/>
    <w:rsid w:val="003E0BC5"/>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3E0BC5"/>
    <w:pPr>
      <w:ind w:firstLine="900"/>
      <w:jc w:val="center"/>
    </w:pPr>
    <w:rPr>
      <w:sz w:val="28"/>
    </w:rPr>
  </w:style>
  <w:style w:type="character" w:customStyle="1" w:styleId="12">
    <w:name w:val="Ж12с"/>
    <w:basedOn w:val="a0"/>
    <w:uiPriority w:val="1"/>
    <w:rsid w:val="003E0BC5"/>
    <w:rPr>
      <w:rFonts w:ascii="Times New Roman" w:hAnsi="Times New Roman"/>
      <w:b/>
      <w:sz w:val="24"/>
    </w:rPr>
  </w:style>
  <w:style w:type="character" w:customStyle="1" w:styleId="120">
    <w:name w:val="О12с"/>
    <w:basedOn w:val="a0"/>
    <w:uiPriority w:val="1"/>
    <w:rsid w:val="003E0BC5"/>
    <w:rPr>
      <w:rFonts w:ascii="Times New Roman" w:hAnsi="Times New Roman"/>
      <w:sz w:val="24"/>
    </w:rPr>
  </w:style>
  <w:style w:type="character" w:customStyle="1" w:styleId="10">
    <w:name w:val="О10"/>
    <w:basedOn w:val="a0"/>
    <w:uiPriority w:val="1"/>
    <w:rsid w:val="003E0BC5"/>
    <w:rPr>
      <w:rFonts w:ascii="Times New Roman" w:hAnsi="Times New Roman"/>
      <w:sz w:val="20"/>
    </w:rPr>
  </w:style>
  <w:style w:type="character" w:customStyle="1" w:styleId="121">
    <w:name w:val="О12"/>
    <w:basedOn w:val="a0"/>
    <w:uiPriority w:val="1"/>
    <w:rsid w:val="003E0BC5"/>
    <w:rPr>
      <w:rFonts w:ascii="Times New Roman" w:hAnsi="Times New Roman"/>
      <w:sz w:val="24"/>
    </w:rPr>
  </w:style>
  <w:style w:type="character" w:customStyle="1" w:styleId="11">
    <w:name w:val="О11"/>
    <w:basedOn w:val="a0"/>
    <w:uiPriority w:val="1"/>
    <w:rsid w:val="003E0BC5"/>
    <w:rPr>
      <w:rFonts w:ascii="Times New Roman" w:hAnsi="Times New Roman"/>
      <w:sz w:val="22"/>
    </w:rPr>
  </w:style>
  <w:style w:type="character" w:customStyle="1" w:styleId="122">
    <w:name w:val="Ж12"/>
    <w:basedOn w:val="a0"/>
    <w:uiPriority w:val="1"/>
    <w:rsid w:val="003E0BC5"/>
    <w:rPr>
      <w:rFonts w:ascii="Times New Roman" w:hAnsi="Times New Roman"/>
      <w:b/>
      <w:sz w:val="24"/>
    </w:rPr>
  </w:style>
  <w:style w:type="paragraph" w:styleId="a7">
    <w:name w:val="Normal (Web)"/>
    <w:basedOn w:val="a"/>
    <w:uiPriority w:val="99"/>
    <w:unhideWhenUsed/>
    <w:rsid w:val="003E0BC5"/>
    <w:pPr>
      <w:spacing w:before="100" w:beforeAutospacing="1" w:after="100" w:afterAutospacing="1"/>
    </w:pPr>
  </w:style>
  <w:style w:type="paragraph" w:styleId="a8">
    <w:name w:val="header"/>
    <w:basedOn w:val="a"/>
    <w:link w:val="a9"/>
    <w:uiPriority w:val="99"/>
    <w:unhideWhenUsed/>
    <w:rsid w:val="00A76A0A"/>
    <w:pPr>
      <w:tabs>
        <w:tab w:val="center" w:pos="4677"/>
        <w:tab w:val="right" w:pos="9355"/>
      </w:tabs>
    </w:pPr>
  </w:style>
  <w:style w:type="character" w:customStyle="1" w:styleId="a9">
    <w:name w:val="Верхний колонтитул Знак"/>
    <w:basedOn w:val="a0"/>
    <w:link w:val="a8"/>
    <w:uiPriority w:val="99"/>
    <w:rsid w:val="00A76A0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76A0A"/>
    <w:pPr>
      <w:tabs>
        <w:tab w:val="center" w:pos="4677"/>
        <w:tab w:val="right" w:pos="9355"/>
      </w:tabs>
    </w:pPr>
  </w:style>
  <w:style w:type="character" w:customStyle="1" w:styleId="ab">
    <w:name w:val="Нижний колонтитул Знак"/>
    <w:basedOn w:val="a0"/>
    <w:link w:val="aa"/>
    <w:uiPriority w:val="99"/>
    <w:rsid w:val="00A76A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licity.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icity.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icity.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__________________"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filicity.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B5D49A0CE4FB88E2BC36B7BDE8B26"/>
        <w:category>
          <w:name w:val="Общие"/>
          <w:gallery w:val="placeholder"/>
        </w:category>
        <w:types>
          <w:type w:val="bbPlcHdr"/>
        </w:types>
        <w:behaviors>
          <w:behavior w:val="content"/>
        </w:behaviors>
        <w:guid w:val="{3E188E8F-9547-4A6E-98FF-981A70FB2855}"/>
      </w:docPartPr>
      <w:docPartBody>
        <w:p w:rsidR="00527496" w:rsidRDefault="007D78A6" w:rsidP="007D78A6">
          <w:pPr>
            <w:pStyle w:val="27EB5D49A0CE4FB88E2BC36B7BDE8B26"/>
          </w:pPr>
          <w:r w:rsidRPr="009922F5">
            <w:rPr>
              <w:rStyle w:val="a3"/>
            </w:rPr>
            <w:t>Место для ввода текста.</w:t>
          </w:r>
        </w:p>
      </w:docPartBody>
    </w:docPart>
    <w:docPart>
      <w:docPartPr>
        <w:name w:val="DB1FBED506DD4CEA81A2A63887905287"/>
        <w:category>
          <w:name w:val="Общие"/>
          <w:gallery w:val="placeholder"/>
        </w:category>
        <w:types>
          <w:type w:val="bbPlcHdr"/>
        </w:types>
        <w:behaviors>
          <w:behavior w:val="content"/>
        </w:behaviors>
        <w:guid w:val="{8658A33C-0895-46A8-9813-71D55F720EDF}"/>
      </w:docPartPr>
      <w:docPartBody>
        <w:p w:rsidR="00527496" w:rsidRDefault="007D78A6" w:rsidP="007D78A6">
          <w:pPr>
            <w:pStyle w:val="DB1FBED506DD4CEA81A2A63887905287"/>
          </w:pPr>
          <w:r w:rsidRPr="009922F5">
            <w:rPr>
              <w:rStyle w:val="a3"/>
            </w:rPr>
            <w:t>Место для ввода текста.</w:t>
          </w:r>
        </w:p>
      </w:docPartBody>
    </w:docPart>
    <w:docPart>
      <w:docPartPr>
        <w:name w:val="6A530D457EE141918EB017FDEE382233"/>
        <w:category>
          <w:name w:val="Общие"/>
          <w:gallery w:val="placeholder"/>
        </w:category>
        <w:types>
          <w:type w:val="bbPlcHdr"/>
        </w:types>
        <w:behaviors>
          <w:behavior w:val="content"/>
        </w:behaviors>
        <w:guid w:val="{A0C8FC3F-3EA4-4EFF-A7DB-262186FC7A33}"/>
      </w:docPartPr>
      <w:docPartBody>
        <w:p w:rsidR="00527496" w:rsidRDefault="007D78A6" w:rsidP="007D78A6">
          <w:pPr>
            <w:pStyle w:val="6A530D457EE141918EB017FDEE382233"/>
          </w:pPr>
          <w:r w:rsidRPr="009922F5">
            <w:rPr>
              <w:rStyle w:val="a3"/>
            </w:rPr>
            <w:t>Место для ввода текста.</w:t>
          </w:r>
        </w:p>
      </w:docPartBody>
    </w:docPart>
    <w:docPart>
      <w:docPartPr>
        <w:name w:val="406E38F03C674AADA6761BFAAB9F000F"/>
        <w:category>
          <w:name w:val="Общие"/>
          <w:gallery w:val="placeholder"/>
        </w:category>
        <w:types>
          <w:type w:val="bbPlcHdr"/>
        </w:types>
        <w:behaviors>
          <w:behavior w:val="content"/>
        </w:behaviors>
        <w:guid w:val="{55F09FFF-CDDB-47D2-B0D0-18B3E7299CD2}"/>
      </w:docPartPr>
      <w:docPartBody>
        <w:p w:rsidR="00527496" w:rsidRDefault="007D78A6" w:rsidP="007D78A6">
          <w:pPr>
            <w:pStyle w:val="406E38F03C674AADA6761BFAAB9F000F"/>
          </w:pPr>
          <w:r w:rsidRPr="009922F5">
            <w:rPr>
              <w:rStyle w:val="a3"/>
            </w:rPr>
            <w:t>Место для ввода текста.</w:t>
          </w:r>
        </w:p>
      </w:docPartBody>
    </w:docPart>
    <w:docPart>
      <w:docPartPr>
        <w:name w:val="8A152CA1FF0047AFA025CBADD77D4CDF"/>
        <w:category>
          <w:name w:val="Общие"/>
          <w:gallery w:val="placeholder"/>
        </w:category>
        <w:types>
          <w:type w:val="bbPlcHdr"/>
        </w:types>
        <w:behaviors>
          <w:behavior w:val="content"/>
        </w:behaviors>
        <w:guid w:val="{54D86DD4-4BB3-4F82-B903-C957ED9C9B1F}"/>
      </w:docPartPr>
      <w:docPartBody>
        <w:p w:rsidR="00527496" w:rsidRDefault="007D78A6" w:rsidP="007D78A6">
          <w:pPr>
            <w:pStyle w:val="8A152CA1FF0047AFA025CBADD77D4CDF"/>
          </w:pPr>
          <w:r w:rsidRPr="009922F5">
            <w:rPr>
              <w:rStyle w:val="a3"/>
            </w:rPr>
            <w:t>Место для ввода текста.</w:t>
          </w:r>
        </w:p>
      </w:docPartBody>
    </w:docPart>
    <w:docPart>
      <w:docPartPr>
        <w:name w:val="BECD55B376E346DC9C9B0652C3E65321"/>
        <w:category>
          <w:name w:val="Общие"/>
          <w:gallery w:val="placeholder"/>
        </w:category>
        <w:types>
          <w:type w:val="bbPlcHdr"/>
        </w:types>
        <w:behaviors>
          <w:behavior w:val="content"/>
        </w:behaviors>
        <w:guid w:val="{9E61744A-5C29-4A8E-BCD3-0AEBBD5849EB}"/>
      </w:docPartPr>
      <w:docPartBody>
        <w:p w:rsidR="00527496" w:rsidRDefault="007D78A6" w:rsidP="007D78A6">
          <w:pPr>
            <w:pStyle w:val="BECD55B376E346DC9C9B0652C3E65321"/>
          </w:pPr>
          <w:r w:rsidRPr="009922F5">
            <w:rPr>
              <w:rStyle w:val="a3"/>
            </w:rPr>
            <w:t>Место для ввода текста.</w:t>
          </w:r>
        </w:p>
      </w:docPartBody>
    </w:docPart>
    <w:docPart>
      <w:docPartPr>
        <w:name w:val="5816B0D28D65488D990B8BCAEA10036E"/>
        <w:category>
          <w:name w:val="Общие"/>
          <w:gallery w:val="placeholder"/>
        </w:category>
        <w:types>
          <w:type w:val="bbPlcHdr"/>
        </w:types>
        <w:behaviors>
          <w:behavior w:val="content"/>
        </w:behaviors>
        <w:guid w:val="{E613C05E-72C4-447B-8E35-315A9FEBCD4A}"/>
      </w:docPartPr>
      <w:docPartBody>
        <w:p w:rsidR="00527496" w:rsidRDefault="007D78A6" w:rsidP="007D78A6">
          <w:pPr>
            <w:pStyle w:val="5816B0D28D65488D990B8BCAEA10036E"/>
          </w:pPr>
          <w:r w:rsidRPr="009922F5">
            <w:rPr>
              <w:rStyle w:val="a3"/>
            </w:rPr>
            <w:t>Место для ввода текста.</w:t>
          </w:r>
        </w:p>
      </w:docPartBody>
    </w:docPart>
    <w:docPart>
      <w:docPartPr>
        <w:name w:val="CE2DB6C27A7546E7910FF8EC53F1A0AF"/>
        <w:category>
          <w:name w:val="Общие"/>
          <w:gallery w:val="placeholder"/>
        </w:category>
        <w:types>
          <w:type w:val="bbPlcHdr"/>
        </w:types>
        <w:behaviors>
          <w:behavior w:val="content"/>
        </w:behaviors>
        <w:guid w:val="{3F001822-1E03-48BD-894B-253D0175FAAA}"/>
      </w:docPartPr>
      <w:docPartBody>
        <w:p w:rsidR="00527496" w:rsidRDefault="007D78A6" w:rsidP="007D78A6">
          <w:pPr>
            <w:pStyle w:val="CE2DB6C27A7546E7910FF8EC53F1A0AF"/>
          </w:pPr>
          <w:r w:rsidRPr="009922F5">
            <w:rPr>
              <w:rStyle w:val="a3"/>
            </w:rPr>
            <w:t>Место для ввода текста.</w:t>
          </w:r>
        </w:p>
      </w:docPartBody>
    </w:docPart>
    <w:docPart>
      <w:docPartPr>
        <w:name w:val="482B52E145054EC4A6B25C702375B76C"/>
        <w:category>
          <w:name w:val="Общие"/>
          <w:gallery w:val="placeholder"/>
        </w:category>
        <w:types>
          <w:type w:val="bbPlcHdr"/>
        </w:types>
        <w:behaviors>
          <w:behavior w:val="content"/>
        </w:behaviors>
        <w:guid w:val="{7535D2AB-DFFD-484C-BFC7-AAA76656EC01}"/>
      </w:docPartPr>
      <w:docPartBody>
        <w:p w:rsidR="00527496" w:rsidRDefault="007D78A6" w:rsidP="007D78A6">
          <w:pPr>
            <w:pStyle w:val="482B52E145054EC4A6B25C702375B76C"/>
          </w:pPr>
          <w:r w:rsidRPr="009922F5">
            <w:rPr>
              <w:rStyle w:val="a3"/>
            </w:rPr>
            <w:t>Место для ввода текста.</w:t>
          </w:r>
        </w:p>
      </w:docPartBody>
    </w:docPart>
    <w:docPart>
      <w:docPartPr>
        <w:name w:val="0F8B3DFE9A9C4C2992846552E68B42D8"/>
        <w:category>
          <w:name w:val="Общие"/>
          <w:gallery w:val="placeholder"/>
        </w:category>
        <w:types>
          <w:type w:val="bbPlcHdr"/>
        </w:types>
        <w:behaviors>
          <w:behavior w:val="content"/>
        </w:behaviors>
        <w:guid w:val="{7974F93D-49F2-41A8-84B9-BDE85BBF07A5}"/>
      </w:docPartPr>
      <w:docPartBody>
        <w:p w:rsidR="00527496" w:rsidRDefault="007D78A6" w:rsidP="007D78A6">
          <w:pPr>
            <w:pStyle w:val="0F8B3DFE9A9C4C2992846552E68B42D8"/>
          </w:pPr>
          <w:r w:rsidRPr="009922F5">
            <w:rPr>
              <w:rStyle w:val="a3"/>
            </w:rPr>
            <w:t>Место для ввода текста.</w:t>
          </w:r>
        </w:p>
      </w:docPartBody>
    </w:docPart>
    <w:docPart>
      <w:docPartPr>
        <w:name w:val="F794087F3C1647388DAC088AF8FF6D6E"/>
        <w:category>
          <w:name w:val="Общие"/>
          <w:gallery w:val="placeholder"/>
        </w:category>
        <w:types>
          <w:type w:val="bbPlcHdr"/>
        </w:types>
        <w:behaviors>
          <w:behavior w:val="content"/>
        </w:behaviors>
        <w:guid w:val="{3B907127-F585-4AC2-9F62-D74A6870859F}"/>
      </w:docPartPr>
      <w:docPartBody>
        <w:p w:rsidR="00527496" w:rsidRDefault="007D78A6" w:rsidP="007D78A6">
          <w:pPr>
            <w:pStyle w:val="F794087F3C1647388DAC088AF8FF6D6E"/>
          </w:pPr>
          <w:r w:rsidRPr="009922F5">
            <w:rPr>
              <w:rStyle w:val="a3"/>
            </w:rPr>
            <w:t>Место для ввода текста.</w:t>
          </w:r>
        </w:p>
      </w:docPartBody>
    </w:docPart>
    <w:docPart>
      <w:docPartPr>
        <w:name w:val="80E31A6648944A189D026558F0BF7A5C"/>
        <w:category>
          <w:name w:val="Общие"/>
          <w:gallery w:val="placeholder"/>
        </w:category>
        <w:types>
          <w:type w:val="bbPlcHdr"/>
        </w:types>
        <w:behaviors>
          <w:behavior w:val="content"/>
        </w:behaviors>
        <w:guid w:val="{7B78365B-CF36-4194-98D8-9E80727E56DB}"/>
      </w:docPartPr>
      <w:docPartBody>
        <w:p w:rsidR="00527496" w:rsidRDefault="007D78A6" w:rsidP="007D78A6">
          <w:pPr>
            <w:pStyle w:val="80E31A6648944A189D026558F0BF7A5C"/>
          </w:pPr>
          <w:r w:rsidRPr="009922F5">
            <w:rPr>
              <w:rStyle w:val="a3"/>
            </w:rPr>
            <w:t>Место для ввода текста.</w:t>
          </w:r>
        </w:p>
      </w:docPartBody>
    </w:docPart>
    <w:docPart>
      <w:docPartPr>
        <w:name w:val="B15FB5DB5F5B4B83A6A1368448C27E38"/>
        <w:category>
          <w:name w:val="Общие"/>
          <w:gallery w:val="placeholder"/>
        </w:category>
        <w:types>
          <w:type w:val="bbPlcHdr"/>
        </w:types>
        <w:behaviors>
          <w:behavior w:val="content"/>
        </w:behaviors>
        <w:guid w:val="{F37FB856-FC61-4A4A-90AC-44ED41DBF84D}"/>
      </w:docPartPr>
      <w:docPartBody>
        <w:p w:rsidR="00527496" w:rsidRDefault="007D78A6" w:rsidP="007D78A6">
          <w:pPr>
            <w:pStyle w:val="B15FB5DB5F5B4B83A6A1368448C27E38"/>
          </w:pPr>
          <w:r w:rsidRPr="009922F5">
            <w:rPr>
              <w:rStyle w:val="a3"/>
            </w:rPr>
            <w:t>Место для ввода текста.</w:t>
          </w:r>
        </w:p>
      </w:docPartBody>
    </w:docPart>
    <w:docPart>
      <w:docPartPr>
        <w:name w:val="F96C30E5DC9B4ED9930D62A58F571357"/>
        <w:category>
          <w:name w:val="Общие"/>
          <w:gallery w:val="placeholder"/>
        </w:category>
        <w:types>
          <w:type w:val="bbPlcHdr"/>
        </w:types>
        <w:behaviors>
          <w:behavior w:val="content"/>
        </w:behaviors>
        <w:guid w:val="{5E862FF0-AA54-437E-8E4A-518EACD45F15}"/>
      </w:docPartPr>
      <w:docPartBody>
        <w:p w:rsidR="00527496" w:rsidRDefault="007D78A6" w:rsidP="007D78A6">
          <w:pPr>
            <w:pStyle w:val="F96C30E5DC9B4ED9930D62A58F571357"/>
          </w:pPr>
          <w:r w:rsidRPr="009922F5">
            <w:rPr>
              <w:rStyle w:val="a3"/>
            </w:rPr>
            <w:t>Место для ввода текста.</w:t>
          </w:r>
        </w:p>
      </w:docPartBody>
    </w:docPart>
    <w:docPart>
      <w:docPartPr>
        <w:name w:val="5EA780609B644231A49594EA54034005"/>
        <w:category>
          <w:name w:val="Общие"/>
          <w:gallery w:val="placeholder"/>
        </w:category>
        <w:types>
          <w:type w:val="bbPlcHdr"/>
        </w:types>
        <w:behaviors>
          <w:behavior w:val="content"/>
        </w:behaviors>
        <w:guid w:val="{E8011271-AB7E-418E-83D6-1706034EA1FF}"/>
      </w:docPartPr>
      <w:docPartBody>
        <w:p w:rsidR="00527496" w:rsidRDefault="007D78A6" w:rsidP="007D78A6">
          <w:pPr>
            <w:pStyle w:val="5EA780609B644231A49594EA54034005"/>
          </w:pPr>
          <w:r w:rsidRPr="009922F5">
            <w:rPr>
              <w:rStyle w:val="a3"/>
            </w:rPr>
            <w:t>Место для ввода текста.</w:t>
          </w:r>
        </w:p>
      </w:docPartBody>
    </w:docPart>
    <w:docPart>
      <w:docPartPr>
        <w:name w:val="F7B271390A964140A264A18A3428C32F"/>
        <w:category>
          <w:name w:val="Общие"/>
          <w:gallery w:val="placeholder"/>
        </w:category>
        <w:types>
          <w:type w:val="bbPlcHdr"/>
        </w:types>
        <w:behaviors>
          <w:behavior w:val="content"/>
        </w:behaviors>
        <w:guid w:val="{9E8065C7-81A0-4B53-BE33-A393F1AE0D13}"/>
      </w:docPartPr>
      <w:docPartBody>
        <w:p w:rsidR="00527496" w:rsidRDefault="007D78A6" w:rsidP="007D78A6">
          <w:pPr>
            <w:pStyle w:val="F7B271390A964140A264A18A3428C32F"/>
          </w:pPr>
          <w:r w:rsidRPr="009922F5">
            <w:rPr>
              <w:rStyle w:val="a3"/>
            </w:rPr>
            <w:t>Место для ввода текста.</w:t>
          </w:r>
        </w:p>
      </w:docPartBody>
    </w:docPart>
    <w:docPart>
      <w:docPartPr>
        <w:name w:val="9C4A86D82CD54B138E326795DE88D6DD"/>
        <w:category>
          <w:name w:val="Общие"/>
          <w:gallery w:val="placeholder"/>
        </w:category>
        <w:types>
          <w:type w:val="bbPlcHdr"/>
        </w:types>
        <w:behaviors>
          <w:behavior w:val="content"/>
        </w:behaviors>
        <w:guid w:val="{E0B59DDA-D6D5-4DB3-B85E-EEB480A75215}"/>
      </w:docPartPr>
      <w:docPartBody>
        <w:p w:rsidR="00527496" w:rsidRDefault="007D78A6" w:rsidP="007D78A6">
          <w:pPr>
            <w:pStyle w:val="9C4A86D82CD54B138E326795DE88D6DD"/>
          </w:pPr>
          <w:r w:rsidRPr="009922F5">
            <w:rPr>
              <w:rStyle w:val="a3"/>
            </w:rPr>
            <w:t>Место для ввода текста.</w:t>
          </w:r>
        </w:p>
      </w:docPartBody>
    </w:docPart>
    <w:docPart>
      <w:docPartPr>
        <w:name w:val="49D90934E3974E8484D7C25FB7BE4DBF"/>
        <w:category>
          <w:name w:val="Общие"/>
          <w:gallery w:val="placeholder"/>
        </w:category>
        <w:types>
          <w:type w:val="bbPlcHdr"/>
        </w:types>
        <w:behaviors>
          <w:behavior w:val="content"/>
        </w:behaviors>
        <w:guid w:val="{93869897-5118-4445-9009-CCD4620619FA}"/>
      </w:docPartPr>
      <w:docPartBody>
        <w:p w:rsidR="00527496" w:rsidRDefault="007D78A6" w:rsidP="007D78A6">
          <w:pPr>
            <w:pStyle w:val="49D90934E3974E8484D7C25FB7BE4DBF"/>
          </w:pPr>
          <w:r w:rsidRPr="009922F5">
            <w:rPr>
              <w:rStyle w:val="a3"/>
            </w:rPr>
            <w:t>Место для ввода текста.</w:t>
          </w:r>
        </w:p>
      </w:docPartBody>
    </w:docPart>
    <w:docPart>
      <w:docPartPr>
        <w:name w:val="3781099EC71C40FF908EC8101EEF0057"/>
        <w:category>
          <w:name w:val="Общие"/>
          <w:gallery w:val="placeholder"/>
        </w:category>
        <w:types>
          <w:type w:val="bbPlcHdr"/>
        </w:types>
        <w:behaviors>
          <w:behavior w:val="content"/>
        </w:behaviors>
        <w:guid w:val="{E5BFCE62-079A-41C9-B544-05C35214F13F}"/>
      </w:docPartPr>
      <w:docPartBody>
        <w:p w:rsidR="00527496" w:rsidRDefault="007D78A6" w:rsidP="007D78A6">
          <w:pPr>
            <w:pStyle w:val="3781099EC71C40FF908EC8101EEF0057"/>
          </w:pPr>
          <w:r w:rsidRPr="009922F5">
            <w:rPr>
              <w:rStyle w:val="a3"/>
            </w:rPr>
            <w:t>Место для ввода текста.</w:t>
          </w:r>
        </w:p>
      </w:docPartBody>
    </w:docPart>
    <w:docPart>
      <w:docPartPr>
        <w:name w:val="B7E370C1C9024861B0537CAF73334CE0"/>
        <w:category>
          <w:name w:val="Общие"/>
          <w:gallery w:val="placeholder"/>
        </w:category>
        <w:types>
          <w:type w:val="bbPlcHdr"/>
        </w:types>
        <w:behaviors>
          <w:behavior w:val="content"/>
        </w:behaviors>
        <w:guid w:val="{9141FB11-4648-4ECF-B1F4-BAD06AF38010}"/>
      </w:docPartPr>
      <w:docPartBody>
        <w:p w:rsidR="00527496" w:rsidRDefault="007D78A6" w:rsidP="007D78A6">
          <w:pPr>
            <w:pStyle w:val="B7E370C1C9024861B0537CAF73334CE0"/>
          </w:pPr>
          <w:r w:rsidRPr="009922F5">
            <w:rPr>
              <w:rStyle w:val="a3"/>
            </w:rPr>
            <w:t>Место для ввода текста.</w:t>
          </w:r>
        </w:p>
      </w:docPartBody>
    </w:docPart>
    <w:docPart>
      <w:docPartPr>
        <w:name w:val="3C2AB32FFC92418091F7D869EF39B5E8"/>
        <w:category>
          <w:name w:val="Общие"/>
          <w:gallery w:val="placeholder"/>
        </w:category>
        <w:types>
          <w:type w:val="bbPlcHdr"/>
        </w:types>
        <w:behaviors>
          <w:behavior w:val="content"/>
        </w:behaviors>
        <w:guid w:val="{DB19DAB6-E93F-4DEA-BAFC-31C76BD37376}"/>
      </w:docPartPr>
      <w:docPartBody>
        <w:p w:rsidR="00527496" w:rsidRDefault="007D78A6" w:rsidP="007D78A6">
          <w:pPr>
            <w:pStyle w:val="3C2AB32FFC92418091F7D869EF39B5E8"/>
          </w:pPr>
          <w:r w:rsidRPr="009922F5">
            <w:rPr>
              <w:rStyle w:val="a3"/>
            </w:rPr>
            <w:t>Место для ввода текста.</w:t>
          </w:r>
        </w:p>
      </w:docPartBody>
    </w:docPart>
    <w:docPart>
      <w:docPartPr>
        <w:name w:val="086C20CD8A17444C89A2A1E722A5C6A2"/>
        <w:category>
          <w:name w:val="Общие"/>
          <w:gallery w:val="placeholder"/>
        </w:category>
        <w:types>
          <w:type w:val="bbPlcHdr"/>
        </w:types>
        <w:behaviors>
          <w:behavior w:val="content"/>
        </w:behaviors>
        <w:guid w:val="{A7BAEA37-1726-4D79-8A00-43266F7A25D6}"/>
      </w:docPartPr>
      <w:docPartBody>
        <w:p w:rsidR="00527496" w:rsidRDefault="007D78A6" w:rsidP="007D78A6">
          <w:pPr>
            <w:pStyle w:val="086C20CD8A17444C89A2A1E722A5C6A2"/>
          </w:pPr>
          <w:r w:rsidRPr="009922F5">
            <w:rPr>
              <w:rStyle w:val="a3"/>
            </w:rPr>
            <w:t>Место для ввода текста.</w:t>
          </w:r>
        </w:p>
      </w:docPartBody>
    </w:docPart>
    <w:docPart>
      <w:docPartPr>
        <w:name w:val="EE010C26CB8C4F12B1B169F65E180A8D"/>
        <w:category>
          <w:name w:val="Общие"/>
          <w:gallery w:val="placeholder"/>
        </w:category>
        <w:types>
          <w:type w:val="bbPlcHdr"/>
        </w:types>
        <w:behaviors>
          <w:behavior w:val="content"/>
        </w:behaviors>
        <w:guid w:val="{6789809E-F60F-4262-825F-D3F15EC870C9}"/>
      </w:docPartPr>
      <w:docPartBody>
        <w:p w:rsidR="00527496" w:rsidRDefault="007D78A6" w:rsidP="007D78A6">
          <w:pPr>
            <w:pStyle w:val="EE010C26CB8C4F12B1B169F65E180A8D"/>
          </w:pPr>
          <w:r w:rsidRPr="009922F5">
            <w:rPr>
              <w:rStyle w:val="a3"/>
            </w:rPr>
            <w:t>Место для ввода текста.</w:t>
          </w:r>
        </w:p>
      </w:docPartBody>
    </w:docPart>
    <w:docPart>
      <w:docPartPr>
        <w:name w:val="A18CAD272D454992B17C724CCFB63D25"/>
        <w:category>
          <w:name w:val="Общие"/>
          <w:gallery w:val="placeholder"/>
        </w:category>
        <w:types>
          <w:type w:val="bbPlcHdr"/>
        </w:types>
        <w:behaviors>
          <w:behavior w:val="content"/>
        </w:behaviors>
        <w:guid w:val="{C7E16508-F834-4BED-AA2F-0CDBE8CE53F9}"/>
      </w:docPartPr>
      <w:docPartBody>
        <w:p w:rsidR="00527496" w:rsidRDefault="007D78A6" w:rsidP="007D78A6">
          <w:pPr>
            <w:pStyle w:val="A18CAD272D454992B17C724CCFB63D25"/>
          </w:pPr>
          <w:r w:rsidRPr="009922F5">
            <w:rPr>
              <w:rStyle w:val="a3"/>
            </w:rPr>
            <w:t>Место для ввода текста.</w:t>
          </w:r>
        </w:p>
      </w:docPartBody>
    </w:docPart>
    <w:docPart>
      <w:docPartPr>
        <w:name w:val="FBAF10A8C5E94B94AAD4DFAA891A85C8"/>
        <w:category>
          <w:name w:val="Общие"/>
          <w:gallery w:val="placeholder"/>
        </w:category>
        <w:types>
          <w:type w:val="bbPlcHdr"/>
        </w:types>
        <w:behaviors>
          <w:behavior w:val="content"/>
        </w:behaviors>
        <w:guid w:val="{990358FC-1C84-4231-A091-821E69530008}"/>
      </w:docPartPr>
      <w:docPartBody>
        <w:p w:rsidR="00527496" w:rsidRDefault="007D78A6" w:rsidP="007D78A6">
          <w:pPr>
            <w:pStyle w:val="FBAF10A8C5E94B94AAD4DFAA891A85C8"/>
          </w:pPr>
          <w:r w:rsidRPr="009922F5">
            <w:rPr>
              <w:rStyle w:val="a3"/>
            </w:rPr>
            <w:t>Место для ввода текста.</w:t>
          </w:r>
        </w:p>
      </w:docPartBody>
    </w:docPart>
    <w:docPart>
      <w:docPartPr>
        <w:name w:val="9AA76D4401F64D2E98C4360BE36B6775"/>
        <w:category>
          <w:name w:val="Общие"/>
          <w:gallery w:val="placeholder"/>
        </w:category>
        <w:types>
          <w:type w:val="bbPlcHdr"/>
        </w:types>
        <w:behaviors>
          <w:behavior w:val="content"/>
        </w:behaviors>
        <w:guid w:val="{B4813D41-5081-4A09-B119-4D9470BE8F6C}"/>
      </w:docPartPr>
      <w:docPartBody>
        <w:p w:rsidR="00527496" w:rsidRDefault="007D78A6" w:rsidP="007D78A6">
          <w:pPr>
            <w:pStyle w:val="9AA76D4401F64D2E98C4360BE36B6775"/>
          </w:pPr>
          <w:r w:rsidRPr="009922F5">
            <w:rPr>
              <w:rStyle w:val="a3"/>
            </w:rPr>
            <w:t>Место для ввода текста.</w:t>
          </w:r>
        </w:p>
      </w:docPartBody>
    </w:docPart>
    <w:docPart>
      <w:docPartPr>
        <w:name w:val="6180F90AE7804FB299BB3B3DC9A50259"/>
        <w:category>
          <w:name w:val="Общие"/>
          <w:gallery w:val="placeholder"/>
        </w:category>
        <w:types>
          <w:type w:val="bbPlcHdr"/>
        </w:types>
        <w:behaviors>
          <w:behavior w:val="content"/>
        </w:behaviors>
        <w:guid w:val="{A9D721BC-EAD6-4D4A-B276-1A80C5BF32D8}"/>
      </w:docPartPr>
      <w:docPartBody>
        <w:p w:rsidR="00527496" w:rsidRDefault="007D78A6" w:rsidP="007D78A6">
          <w:pPr>
            <w:pStyle w:val="6180F90AE7804FB299BB3B3DC9A50259"/>
          </w:pPr>
          <w:r w:rsidRPr="009922F5">
            <w:rPr>
              <w:rStyle w:val="a3"/>
            </w:rPr>
            <w:t>Место для ввода текста.</w:t>
          </w:r>
        </w:p>
      </w:docPartBody>
    </w:docPart>
    <w:docPart>
      <w:docPartPr>
        <w:name w:val="98FA0B0EF73F4A2185D422F163B2C0D2"/>
        <w:category>
          <w:name w:val="Общие"/>
          <w:gallery w:val="placeholder"/>
        </w:category>
        <w:types>
          <w:type w:val="bbPlcHdr"/>
        </w:types>
        <w:behaviors>
          <w:behavior w:val="content"/>
        </w:behaviors>
        <w:guid w:val="{0AA2B05D-792E-4E82-B69F-C1012024B3AC}"/>
      </w:docPartPr>
      <w:docPartBody>
        <w:p w:rsidR="00527496" w:rsidRDefault="007D78A6" w:rsidP="007D78A6">
          <w:pPr>
            <w:pStyle w:val="98FA0B0EF73F4A2185D422F163B2C0D2"/>
          </w:pPr>
          <w:r w:rsidRPr="009922F5">
            <w:rPr>
              <w:rStyle w:val="a3"/>
            </w:rPr>
            <w:t>Место для ввода текста.</w:t>
          </w:r>
        </w:p>
      </w:docPartBody>
    </w:docPart>
    <w:docPart>
      <w:docPartPr>
        <w:name w:val="7F220A0FC76B486B8CE44BA6BD123EF1"/>
        <w:category>
          <w:name w:val="Общие"/>
          <w:gallery w:val="placeholder"/>
        </w:category>
        <w:types>
          <w:type w:val="bbPlcHdr"/>
        </w:types>
        <w:behaviors>
          <w:behavior w:val="content"/>
        </w:behaviors>
        <w:guid w:val="{59D5D3DA-4605-4CBE-BA7F-D6580682C013}"/>
      </w:docPartPr>
      <w:docPartBody>
        <w:p w:rsidR="00527496" w:rsidRDefault="007D78A6" w:rsidP="007D78A6">
          <w:pPr>
            <w:pStyle w:val="7F220A0FC76B486B8CE44BA6BD123EF1"/>
          </w:pPr>
          <w:r w:rsidRPr="009922F5">
            <w:rPr>
              <w:rStyle w:val="a3"/>
            </w:rPr>
            <w:t>Место для ввода текста.</w:t>
          </w:r>
        </w:p>
      </w:docPartBody>
    </w:docPart>
    <w:docPart>
      <w:docPartPr>
        <w:name w:val="BD647AE77478490EB572FAC855331EA2"/>
        <w:category>
          <w:name w:val="Общие"/>
          <w:gallery w:val="placeholder"/>
        </w:category>
        <w:types>
          <w:type w:val="bbPlcHdr"/>
        </w:types>
        <w:behaviors>
          <w:behavior w:val="content"/>
        </w:behaviors>
        <w:guid w:val="{342D9ECB-B649-4610-A926-4470004A79BB}"/>
      </w:docPartPr>
      <w:docPartBody>
        <w:p w:rsidR="00527496" w:rsidRDefault="007D78A6" w:rsidP="007D78A6">
          <w:pPr>
            <w:pStyle w:val="BD647AE77478490EB572FAC855331EA2"/>
          </w:pPr>
          <w:r w:rsidRPr="009922F5">
            <w:rPr>
              <w:rStyle w:val="a3"/>
            </w:rPr>
            <w:t>Место для ввода текста.</w:t>
          </w:r>
        </w:p>
      </w:docPartBody>
    </w:docPart>
    <w:docPart>
      <w:docPartPr>
        <w:name w:val="D13ABA4DE3DE40CF83ED41F93820436A"/>
        <w:category>
          <w:name w:val="Общие"/>
          <w:gallery w:val="placeholder"/>
        </w:category>
        <w:types>
          <w:type w:val="bbPlcHdr"/>
        </w:types>
        <w:behaviors>
          <w:behavior w:val="content"/>
        </w:behaviors>
        <w:guid w:val="{F341ED00-8CB5-4036-811D-B1172C7D1301}"/>
      </w:docPartPr>
      <w:docPartBody>
        <w:p w:rsidR="00C75A82" w:rsidRDefault="00527496" w:rsidP="00527496">
          <w:pPr>
            <w:pStyle w:val="D13ABA4DE3DE40CF83ED41F93820436A"/>
          </w:pPr>
          <w:r w:rsidRPr="009922F5">
            <w:rPr>
              <w:rStyle w:val="a3"/>
            </w:rPr>
            <w:t>Место для ввода текста.</w:t>
          </w:r>
        </w:p>
      </w:docPartBody>
    </w:docPart>
    <w:docPart>
      <w:docPartPr>
        <w:name w:val="7659F3996CDB4EDF873358B71D2EF382"/>
        <w:category>
          <w:name w:val="Общие"/>
          <w:gallery w:val="placeholder"/>
        </w:category>
        <w:types>
          <w:type w:val="bbPlcHdr"/>
        </w:types>
        <w:behaviors>
          <w:behavior w:val="content"/>
        </w:behaviors>
        <w:guid w:val="{8E393B98-5E2D-4285-813A-83D267CD619C}"/>
      </w:docPartPr>
      <w:docPartBody>
        <w:p w:rsidR="00C75A82" w:rsidRDefault="00527496" w:rsidP="00527496">
          <w:pPr>
            <w:pStyle w:val="7659F3996CDB4EDF873358B71D2EF382"/>
          </w:pPr>
          <w:r w:rsidRPr="009922F5">
            <w:rPr>
              <w:rStyle w:val="a3"/>
            </w:rPr>
            <w:t>Место для ввода текста.</w:t>
          </w:r>
        </w:p>
      </w:docPartBody>
    </w:docPart>
    <w:docPart>
      <w:docPartPr>
        <w:name w:val="28C762FD5C774FCF95FEB8B7AB68BD64"/>
        <w:category>
          <w:name w:val="Общие"/>
          <w:gallery w:val="placeholder"/>
        </w:category>
        <w:types>
          <w:type w:val="bbPlcHdr"/>
        </w:types>
        <w:behaviors>
          <w:behavior w:val="content"/>
        </w:behaviors>
        <w:guid w:val="{A468FE13-D728-43A8-AB06-BEFE3EEF9D39}"/>
      </w:docPartPr>
      <w:docPartBody>
        <w:p w:rsidR="00C75A82" w:rsidRDefault="00527496" w:rsidP="00527496">
          <w:pPr>
            <w:pStyle w:val="28C762FD5C774FCF95FEB8B7AB68BD64"/>
          </w:pPr>
          <w:r w:rsidRPr="009922F5">
            <w:rPr>
              <w:rStyle w:val="a3"/>
            </w:rPr>
            <w:t>Место для ввода текста.</w:t>
          </w:r>
        </w:p>
      </w:docPartBody>
    </w:docPart>
    <w:docPart>
      <w:docPartPr>
        <w:name w:val="F47140F65CAA40F1B0F52CADEDC52F83"/>
        <w:category>
          <w:name w:val="Общие"/>
          <w:gallery w:val="placeholder"/>
        </w:category>
        <w:types>
          <w:type w:val="bbPlcHdr"/>
        </w:types>
        <w:behaviors>
          <w:behavior w:val="content"/>
        </w:behaviors>
        <w:guid w:val="{664A3257-590E-4DBA-9EFD-AB55749C34B1}"/>
      </w:docPartPr>
      <w:docPartBody>
        <w:p w:rsidR="00C75A82" w:rsidRDefault="00527496" w:rsidP="00527496">
          <w:pPr>
            <w:pStyle w:val="F47140F65CAA40F1B0F52CADEDC52F83"/>
          </w:pPr>
          <w:r w:rsidRPr="009922F5">
            <w:rPr>
              <w:rStyle w:val="a3"/>
            </w:rPr>
            <w:t>Место для ввода текста.</w:t>
          </w:r>
        </w:p>
      </w:docPartBody>
    </w:docPart>
    <w:docPart>
      <w:docPartPr>
        <w:name w:val="E69F0C130E5B4E43AAB52CCADA4885F1"/>
        <w:category>
          <w:name w:val="Общие"/>
          <w:gallery w:val="placeholder"/>
        </w:category>
        <w:types>
          <w:type w:val="bbPlcHdr"/>
        </w:types>
        <w:behaviors>
          <w:behavior w:val="content"/>
        </w:behaviors>
        <w:guid w:val="{B27F1D4D-EFD5-428B-AD2B-CE375180AAC2}"/>
      </w:docPartPr>
      <w:docPartBody>
        <w:p w:rsidR="00C75A82" w:rsidRDefault="00527496" w:rsidP="00527496">
          <w:pPr>
            <w:pStyle w:val="E69F0C130E5B4E43AAB52CCADA4885F1"/>
          </w:pPr>
          <w:r w:rsidRPr="009922F5">
            <w:rPr>
              <w:rStyle w:val="a3"/>
            </w:rPr>
            <w:t>Место для ввода текста.</w:t>
          </w:r>
        </w:p>
      </w:docPartBody>
    </w:docPart>
    <w:docPart>
      <w:docPartPr>
        <w:name w:val="1A2DCA10A294475EBC86BF22594117B8"/>
        <w:category>
          <w:name w:val="Общие"/>
          <w:gallery w:val="placeholder"/>
        </w:category>
        <w:types>
          <w:type w:val="bbPlcHdr"/>
        </w:types>
        <w:behaviors>
          <w:behavior w:val="content"/>
        </w:behaviors>
        <w:guid w:val="{89523911-6EF4-4416-B383-721E5A090021}"/>
      </w:docPartPr>
      <w:docPartBody>
        <w:p w:rsidR="00C75A82" w:rsidRDefault="00527496" w:rsidP="00527496">
          <w:pPr>
            <w:pStyle w:val="1A2DCA10A294475EBC86BF22594117B8"/>
          </w:pPr>
          <w:r w:rsidRPr="009922F5">
            <w:rPr>
              <w:rStyle w:val="a3"/>
            </w:rPr>
            <w:t>Место для ввода текста.</w:t>
          </w:r>
        </w:p>
      </w:docPartBody>
    </w:docPart>
    <w:docPart>
      <w:docPartPr>
        <w:name w:val="D6729415CC6745739FB4182957127B06"/>
        <w:category>
          <w:name w:val="Общие"/>
          <w:gallery w:val="placeholder"/>
        </w:category>
        <w:types>
          <w:type w:val="bbPlcHdr"/>
        </w:types>
        <w:behaviors>
          <w:behavior w:val="content"/>
        </w:behaviors>
        <w:guid w:val="{E2D6BCFD-46FC-4526-ADC2-886367770D73}"/>
      </w:docPartPr>
      <w:docPartBody>
        <w:p w:rsidR="00C75A82" w:rsidRDefault="00527496" w:rsidP="00527496">
          <w:pPr>
            <w:pStyle w:val="D6729415CC6745739FB4182957127B06"/>
          </w:pPr>
          <w:r w:rsidRPr="009922F5">
            <w:rPr>
              <w:rStyle w:val="a3"/>
            </w:rPr>
            <w:t>Место для ввода текста.</w:t>
          </w:r>
        </w:p>
      </w:docPartBody>
    </w:docPart>
    <w:docPart>
      <w:docPartPr>
        <w:name w:val="FD1DB911BF7F4C4883C546F9DB6F9D91"/>
        <w:category>
          <w:name w:val="Общие"/>
          <w:gallery w:val="placeholder"/>
        </w:category>
        <w:types>
          <w:type w:val="bbPlcHdr"/>
        </w:types>
        <w:behaviors>
          <w:behavior w:val="content"/>
        </w:behaviors>
        <w:guid w:val="{BC75B33B-E401-4771-95F7-4AE519B5CA69}"/>
      </w:docPartPr>
      <w:docPartBody>
        <w:p w:rsidR="00C75A82" w:rsidRDefault="00527496" w:rsidP="00527496">
          <w:pPr>
            <w:pStyle w:val="FD1DB911BF7F4C4883C546F9DB6F9D91"/>
          </w:pPr>
          <w:r w:rsidRPr="009922F5">
            <w:rPr>
              <w:rStyle w:val="a3"/>
            </w:rPr>
            <w:t>Место для ввода текста.</w:t>
          </w:r>
        </w:p>
      </w:docPartBody>
    </w:docPart>
    <w:docPart>
      <w:docPartPr>
        <w:name w:val="0EC2196D24274E20B5DC97068C832880"/>
        <w:category>
          <w:name w:val="Общие"/>
          <w:gallery w:val="placeholder"/>
        </w:category>
        <w:types>
          <w:type w:val="bbPlcHdr"/>
        </w:types>
        <w:behaviors>
          <w:behavior w:val="content"/>
        </w:behaviors>
        <w:guid w:val="{85E3E77A-0E92-4BE0-AF65-250AE2A1585D}"/>
      </w:docPartPr>
      <w:docPartBody>
        <w:p w:rsidR="00C75A82" w:rsidRDefault="00527496" w:rsidP="00527496">
          <w:pPr>
            <w:pStyle w:val="0EC2196D24274E20B5DC97068C832880"/>
          </w:pPr>
          <w:r w:rsidRPr="009922F5">
            <w:rPr>
              <w:rStyle w:val="a3"/>
            </w:rPr>
            <w:t>Место для ввода текста.</w:t>
          </w:r>
        </w:p>
      </w:docPartBody>
    </w:docPart>
    <w:docPart>
      <w:docPartPr>
        <w:name w:val="08D706779E1E4B0BA23BCC158FA70127"/>
        <w:category>
          <w:name w:val="Общие"/>
          <w:gallery w:val="placeholder"/>
        </w:category>
        <w:types>
          <w:type w:val="bbPlcHdr"/>
        </w:types>
        <w:behaviors>
          <w:behavior w:val="content"/>
        </w:behaviors>
        <w:guid w:val="{3F33E955-D45D-4215-82D4-CF001EF42A36}"/>
      </w:docPartPr>
      <w:docPartBody>
        <w:p w:rsidR="00C75A82" w:rsidRDefault="00527496" w:rsidP="00527496">
          <w:pPr>
            <w:pStyle w:val="08D706779E1E4B0BA23BCC158FA70127"/>
          </w:pPr>
          <w:r w:rsidRPr="009922F5">
            <w:rPr>
              <w:rStyle w:val="a3"/>
            </w:rPr>
            <w:t>Место для ввода текста.</w:t>
          </w:r>
        </w:p>
      </w:docPartBody>
    </w:docPart>
    <w:docPart>
      <w:docPartPr>
        <w:name w:val="D18D271166A541B883E05351367C7D46"/>
        <w:category>
          <w:name w:val="Общие"/>
          <w:gallery w:val="placeholder"/>
        </w:category>
        <w:types>
          <w:type w:val="bbPlcHdr"/>
        </w:types>
        <w:behaviors>
          <w:behavior w:val="content"/>
        </w:behaviors>
        <w:guid w:val="{1B002BB3-DF7A-40F8-8090-5F7FAB51609F}"/>
      </w:docPartPr>
      <w:docPartBody>
        <w:p w:rsidR="00C75A82" w:rsidRDefault="00527496" w:rsidP="00527496">
          <w:pPr>
            <w:pStyle w:val="D18D271166A541B883E05351367C7D46"/>
          </w:pPr>
          <w:r w:rsidRPr="009922F5">
            <w:rPr>
              <w:rStyle w:val="a3"/>
            </w:rPr>
            <w:t>Место для ввода текста.</w:t>
          </w:r>
        </w:p>
      </w:docPartBody>
    </w:docPart>
    <w:docPart>
      <w:docPartPr>
        <w:name w:val="AACF062C51BF4584BCFD8DDB4E749096"/>
        <w:category>
          <w:name w:val="Общие"/>
          <w:gallery w:val="placeholder"/>
        </w:category>
        <w:types>
          <w:type w:val="bbPlcHdr"/>
        </w:types>
        <w:behaviors>
          <w:behavior w:val="content"/>
        </w:behaviors>
        <w:guid w:val="{31C41BA2-F22D-402D-9D26-45C89D06B34A}"/>
      </w:docPartPr>
      <w:docPartBody>
        <w:p w:rsidR="00C75A82" w:rsidRDefault="00527496" w:rsidP="00527496">
          <w:pPr>
            <w:pStyle w:val="AACF062C51BF4584BCFD8DDB4E749096"/>
          </w:pPr>
          <w:r w:rsidRPr="009922F5">
            <w:rPr>
              <w:rStyle w:val="a3"/>
            </w:rPr>
            <w:t>Место для ввода текста.</w:t>
          </w:r>
        </w:p>
      </w:docPartBody>
    </w:docPart>
    <w:docPart>
      <w:docPartPr>
        <w:name w:val="575CB4F520F045459855D66C4F4901C8"/>
        <w:category>
          <w:name w:val="Общие"/>
          <w:gallery w:val="placeholder"/>
        </w:category>
        <w:types>
          <w:type w:val="bbPlcHdr"/>
        </w:types>
        <w:behaviors>
          <w:behavior w:val="content"/>
        </w:behaviors>
        <w:guid w:val="{21085CB0-E5EB-48A7-9FC4-3EF7C025C726}"/>
      </w:docPartPr>
      <w:docPartBody>
        <w:p w:rsidR="00C75A82" w:rsidRDefault="00527496" w:rsidP="00527496">
          <w:pPr>
            <w:pStyle w:val="575CB4F520F045459855D66C4F4901C8"/>
          </w:pPr>
          <w:r w:rsidRPr="009922F5">
            <w:rPr>
              <w:rStyle w:val="a3"/>
            </w:rPr>
            <w:t>Место для ввода текста.</w:t>
          </w:r>
        </w:p>
      </w:docPartBody>
    </w:docPart>
    <w:docPart>
      <w:docPartPr>
        <w:name w:val="A68D18C037F04891A018E3376C704297"/>
        <w:category>
          <w:name w:val="Общие"/>
          <w:gallery w:val="placeholder"/>
        </w:category>
        <w:types>
          <w:type w:val="bbPlcHdr"/>
        </w:types>
        <w:behaviors>
          <w:behavior w:val="content"/>
        </w:behaviors>
        <w:guid w:val="{A766BAEA-777D-41CB-9717-F9673F7B0CF5}"/>
      </w:docPartPr>
      <w:docPartBody>
        <w:p w:rsidR="00C75A82" w:rsidRDefault="00527496" w:rsidP="00527496">
          <w:pPr>
            <w:pStyle w:val="A68D18C037F04891A018E3376C704297"/>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A6"/>
    <w:rsid w:val="00527496"/>
    <w:rsid w:val="007D78A6"/>
    <w:rsid w:val="00C7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27496"/>
  </w:style>
  <w:style w:type="paragraph" w:customStyle="1" w:styleId="27EB5D49A0CE4FB88E2BC36B7BDE8B26">
    <w:name w:val="27EB5D49A0CE4FB88E2BC36B7BDE8B26"/>
    <w:rsid w:val="007D78A6"/>
  </w:style>
  <w:style w:type="paragraph" w:customStyle="1" w:styleId="DB1FBED506DD4CEA81A2A63887905287">
    <w:name w:val="DB1FBED506DD4CEA81A2A63887905287"/>
    <w:rsid w:val="007D78A6"/>
  </w:style>
  <w:style w:type="paragraph" w:customStyle="1" w:styleId="6A530D457EE141918EB017FDEE382233">
    <w:name w:val="6A530D457EE141918EB017FDEE382233"/>
    <w:rsid w:val="007D78A6"/>
  </w:style>
  <w:style w:type="paragraph" w:customStyle="1" w:styleId="406E38F03C674AADA6761BFAAB9F000F">
    <w:name w:val="406E38F03C674AADA6761BFAAB9F000F"/>
    <w:rsid w:val="007D78A6"/>
  </w:style>
  <w:style w:type="paragraph" w:customStyle="1" w:styleId="8A152CA1FF0047AFA025CBADD77D4CDF">
    <w:name w:val="8A152CA1FF0047AFA025CBADD77D4CDF"/>
    <w:rsid w:val="007D78A6"/>
  </w:style>
  <w:style w:type="paragraph" w:customStyle="1" w:styleId="BECD55B376E346DC9C9B0652C3E65321">
    <w:name w:val="BECD55B376E346DC9C9B0652C3E65321"/>
    <w:rsid w:val="007D78A6"/>
  </w:style>
  <w:style w:type="paragraph" w:customStyle="1" w:styleId="3CDC965BDC2A4F78AE1781443BE9D628">
    <w:name w:val="3CDC965BDC2A4F78AE1781443BE9D628"/>
    <w:rsid w:val="007D78A6"/>
  </w:style>
  <w:style w:type="paragraph" w:customStyle="1" w:styleId="883FC94EBBBA4605ADEF222D7B625037">
    <w:name w:val="883FC94EBBBA4605ADEF222D7B625037"/>
    <w:rsid w:val="007D78A6"/>
  </w:style>
  <w:style w:type="paragraph" w:customStyle="1" w:styleId="415E611BF71D433980C0DF4BD70D0D95">
    <w:name w:val="415E611BF71D433980C0DF4BD70D0D95"/>
    <w:rsid w:val="007D78A6"/>
  </w:style>
  <w:style w:type="paragraph" w:customStyle="1" w:styleId="0A7EDE8B929B43F5BAE67CCB705CA76D">
    <w:name w:val="0A7EDE8B929B43F5BAE67CCB705CA76D"/>
    <w:rsid w:val="007D78A6"/>
  </w:style>
  <w:style w:type="paragraph" w:customStyle="1" w:styleId="F7C5C011D1044C4DB0031D1618C663E3">
    <w:name w:val="F7C5C011D1044C4DB0031D1618C663E3"/>
    <w:rsid w:val="007D78A6"/>
  </w:style>
  <w:style w:type="paragraph" w:customStyle="1" w:styleId="2AC6216FFD944578AFBC79D18ADCB990">
    <w:name w:val="2AC6216FFD944578AFBC79D18ADCB990"/>
    <w:rsid w:val="007D78A6"/>
  </w:style>
  <w:style w:type="paragraph" w:customStyle="1" w:styleId="0600564916754A9DBE113389216BDEDD">
    <w:name w:val="0600564916754A9DBE113389216BDEDD"/>
    <w:rsid w:val="007D78A6"/>
  </w:style>
  <w:style w:type="paragraph" w:customStyle="1" w:styleId="9FF911BC37784BD68A53C43DD7A58F1C">
    <w:name w:val="9FF911BC37784BD68A53C43DD7A58F1C"/>
    <w:rsid w:val="007D78A6"/>
  </w:style>
  <w:style w:type="paragraph" w:customStyle="1" w:styleId="49C3E029E30141908C496BF9E63ED4A6">
    <w:name w:val="49C3E029E30141908C496BF9E63ED4A6"/>
    <w:rsid w:val="007D78A6"/>
  </w:style>
  <w:style w:type="paragraph" w:customStyle="1" w:styleId="5816B0D28D65488D990B8BCAEA10036E">
    <w:name w:val="5816B0D28D65488D990B8BCAEA10036E"/>
    <w:rsid w:val="007D78A6"/>
  </w:style>
  <w:style w:type="paragraph" w:customStyle="1" w:styleId="CE2DB6C27A7546E7910FF8EC53F1A0AF">
    <w:name w:val="CE2DB6C27A7546E7910FF8EC53F1A0AF"/>
    <w:rsid w:val="007D78A6"/>
  </w:style>
  <w:style w:type="paragraph" w:customStyle="1" w:styleId="482B52E145054EC4A6B25C702375B76C">
    <w:name w:val="482B52E145054EC4A6B25C702375B76C"/>
    <w:rsid w:val="007D78A6"/>
  </w:style>
  <w:style w:type="paragraph" w:customStyle="1" w:styleId="0F8B3DFE9A9C4C2992846552E68B42D8">
    <w:name w:val="0F8B3DFE9A9C4C2992846552E68B42D8"/>
    <w:rsid w:val="007D78A6"/>
  </w:style>
  <w:style w:type="paragraph" w:customStyle="1" w:styleId="F794087F3C1647388DAC088AF8FF6D6E">
    <w:name w:val="F794087F3C1647388DAC088AF8FF6D6E"/>
    <w:rsid w:val="007D78A6"/>
  </w:style>
  <w:style w:type="paragraph" w:customStyle="1" w:styleId="80E31A6648944A189D026558F0BF7A5C">
    <w:name w:val="80E31A6648944A189D026558F0BF7A5C"/>
    <w:rsid w:val="007D78A6"/>
  </w:style>
  <w:style w:type="paragraph" w:customStyle="1" w:styleId="B15FB5DB5F5B4B83A6A1368448C27E38">
    <w:name w:val="B15FB5DB5F5B4B83A6A1368448C27E38"/>
    <w:rsid w:val="007D78A6"/>
  </w:style>
  <w:style w:type="paragraph" w:customStyle="1" w:styleId="F96C30E5DC9B4ED9930D62A58F571357">
    <w:name w:val="F96C30E5DC9B4ED9930D62A58F571357"/>
    <w:rsid w:val="007D78A6"/>
  </w:style>
  <w:style w:type="paragraph" w:customStyle="1" w:styleId="5EA780609B644231A49594EA54034005">
    <w:name w:val="5EA780609B644231A49594EA54034005"/>
    <w:rsid w:val="007D78A6"/>
  </w:style>
  <w:style w:type="paragraph" w:customStyle="1" w:styleId="F7B271390A964140A264A18A3428C32F">
    <w:name w:val="F7B271390A964140A264A18A3428C32F"/>
    <w:rsid w:val="007D78A6"/>
  </w:style>
  <w:style w:type="paragraph" w:customStyle="1" w:styleId="9C4A86D82CD54B138E326795DE88D6DD">
    <w:name w:val="9C4A86D82CD54B138E326795DE88D6DD"/>
    <w:rsid w:val="007D78A6"/>
  </w:style>
  <w:style w:type="paragraph" w:customStyle="1" w:styleId="49D90934E3974E8484D7C25FB7BE4DBF">
    <w:name w:val="49D90934E3974E8484D7C25FB7BE4DBF"/>
    <w:rsid w:val="007D78A6"/>
  </w:style>
  <w:style w:type="paragraph" w:customStyle="1" w:styleId="3781099EC71C40FF908EC8101EEF0057">
    <w:name w:val="3781099EC71C40FF908EC8101EEF0057"/>
    <w:rsid w:val="007D78A6"/>
  </w:style>
  <w:style w:type="paragraph" w:customStyle="1" w:styleId="B7E370C1C9024861B0537CAF73334CE0">
    <w:name w:val="B7E370C1C9024861B0537CAF73334CE0"/>
    <w:rsid w:val="007D78A6"/>
  </w:style>
  <w:style w:type="paragraph" w:customStyle="1" w:styleId="3C2AB32FFC92418091F7D869EF39B5E8">
    <w:name w:val="3C2AB32FFC92418091F7D869EF39B5E8"/>
    <w:rsid w:val="007D78A6"/>
  </w:style>
  <w:style w:type="paragraph" w:customStyle="1" w:styleId="086C20CD8A17444C89A2A1E722A5C6A2">
    <w:name w:val="086C20CD8A17444C89A2A1E722A5C6A2"/>
    <w:rsid w:val="007D78A6"/>
  </w:style>
  <w:style w:type="paragraph" w:customStyle="1" w:styleId="EE010C26CB8C4F12B1B169F65E180A8D">
    <w:name w:val="EE010C26CB8C4F12B1B169F65E180A8D"/>
    <w:rsid w:val="007D78A6"/>
  </w:style>
  <w:style w:type="paragraph" w:customStyle="1" w:styleId="A18CAD272D454992B17C724CCFB63D25">
    <w:name w:val="A18CAD272D454992B17C724CCFB63D25"/>
    <w:rsid w:val="007D78A6"/>
  </w:style>
  <w:style w:type="paragraph" w:customStyle="1" w:styleId="FBAF10A8C5E94B94AAD4DFAA891A85C8">
    <w:name w:val="FBAF10A8C5E94B94AAD4DFAA891A85C8"/>
    <w:rsid w:val="007D78A6"/>
  </w:style>
  <w:style w:type="paragraph" w:customStyle="1" w:styleId="9AA76D4401F64D2E98C4360BE36B6775">
    <w:name w:val="9AA76D4401F64D2E98C4360BE36B6775"/>
    <w:rsid w:val="007D78A6"/>
  </w:style>
  <w:style w:type="paragraph" w:customStyle="1" w:styleId="6180F90AE7804FB299BB3B3DC9A50259">
    <w:name w:val="6180F90AE7804FB299BB3B3DC9A50259"/>
    <w:rsid w:val="007D78A6"/>
  </w:style>
  <w:style w:type="paragraph" w:customStyle="1" w:styleId="98FA0B0EF73F4A2185D422F163B2C0D2">
    <w:name w:val="98FA0B0EF73F4A2185D422F163B2C0D2"/>
    <w:rsid w:val="007D78A6"/>
  </w:style>
  <w:style w:type="paragraph" w:customStyle="1" w:styleId="7F220A0FC76B486B8CE44BA6BD123EF1">
    <w:name w:val="7F220A0FC76B486B8CE44BA6BD123EF1"/>
    <w:rsid w:val="007D78A6"/>
  </w:style>
  <w:style w:type="paragraph" w:customStyle="1" w:styleId="BD647AE77478490EB572FAC855331EA2">
    <w:name w:val="BD647AE77478490EB572FAC855331EA2"/>
    <w:rsid w:val="007D78A6"/>
  </w:style>
  <w:style w:type="paragraph" w:customStyle="1" w:styleId="D13ABA4DE3DE40CF83ED41F93820436A">
    <w:name w:val="D13ABA4DE3DE40CF83ED41F93820436A"/>
    <w:rsid w:val="00527496"/>
  </w:style>
  <w:style w:type="paragraph" w:customStyle="1" w:styleId="7659F3996CDB4EDF873358B71D2EF382">
    <w:name w:val="7659F3996CDB4EDF873358B71D2EF382"/>
    <w:rsid w:val="00527496"/>
  </w:style>
  <w:style w:type="paragraph" w:customStyle="1" w:styleId="28C762FD5C774FCF95FEB8B7AB68BD64">
    <w:name w:val="28C762FD5C774FCF95FEB8B7AB68BD64"/>
    <w:rsid w:val="00527496"/>
  </w:style>
  <w:style w:type="paragraph" w:customStyle="1" w:styleId="F47140F65CAA40F1B0F52CADEDC52F83">
    <w:name w:val="F47140F65CAA40F1B0F52CADEDC52F83"/>
    <w:rsid w:val="00527496"/>
  </w:style>
  <w:style w:type="paragraph" w:customStyle="1" w:styleId="E69F0C130E5B4E43AAB52CCADA4885F1">
    <w:name w:val="E69F0C130E5B4E43AAB52CCADA4885F1"/>
    <w:rsid w:val="00527496"/>
  </w:style>
  <w:style w:type="paragraph" w:customStyle="1" w:styleId="1A2DCA10A294475EBC86BF22594117B8">
    <w:name w:val="1A2DCA10A294475EBC86BF22594117B8"/>
    <w:rsid w:val="00527496"/>
  </w:style>
  <w:style w:type="paragraph" w:customStyle="1" w:styleId="D6729415CC6745739FB4182957127B06">
    <w:name w:val="D6729415CC6745739FB4182957127B06"/>
    <w:rsid w:val="00527496"/>
  </w:style>
  <w:style w:type="paragraph" w:customStyle="1" w:styleId="FD1DB911BF7F4C4883C546F9DB6F9D91">
    <w:name w:val="FD1DB911BF7F4C4883C546F9DB6F9D91"/>
    <w:rsid w:val="00527496"/>
  </w:style>
  <w:style w:type="paragraph" w:customStyle="1" w:styleId="0EC2196D24274E20B5DC97068C832880">
    <w:name w:val="0EC2196D24274E20B5DC97068C832880"/>
    <w:rsid w:val="00527496"/>
  </w:style>
  <w:style w:type="paragraph" w:customStyle="1" w:styleId="08D706779E1E4B0BA23BCC158FA70127">
    <w:name w:val="08D706779E1E4B0BA23BCC158FA70127"/>
    <w:rsid w:val="00527496"/>
  </w:style>
  <w:style w:type="paragraph" w:customStyle="1" w:styleId="D18D271166A541B883E05351367C7D46">
    <w:name w:val="D18D271166A541B883E05351367C7D46"/>
    <w:rsid w:val="00527496"/>
  </w:style>
  <w:style w:type="paragraph" w:customStyle="1" w:styleId="AACF062C51BF4584BCFD8DDB4E749096">
    <w:name w:val="AACF062C51BF4584BCFD8DDB4E749096"/>
    <w:rsid w:val="00527496"/>
  </w:style>
  <w:style w:type="paragraph" w:customStyle="1" w:styleId="575CB4F520F045459855D66C4F4901C8">
    <w:name w:val="575CB4F520F045459855D66C4F4901C8"/>
    <w:rsid w:val="00527496"/>
  </w:style>
  <w:style w:type="paragraph" w:customStyle="1" w:styleId="A68D18C037F04891A018E3376C704297">
    <w:name w:val="A68D18C037F04891A018E3376C704297"/>
    <w:rsid w:val="00527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7583</Words>
  <Characters>43225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Климова Ольга Николаевна</cp:lastModifiedBy>
  <cp:revision>3</cp:revision>
  <dcterms:created xsi:type="dcterms:W3CDTF">2018-04-11T13:39:00Z</dcterms:created>
  <dcterms:modified xsi:type="dcterms:W3CDTF">2018-04-11T13:47:00Z</dcterms:modified>
</cp:coreProperties>
</file>