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46D1" w14:textId="77777777" w:rsidR="00D6617F" w:rsidRPr="008A2771" w:rsidRDefault="00D6617F" w:rsidP="003A1396">
      <w:pPr>
        <w:pStyle w:val="11"/>
        <w:ind w:firstLine="720"/>
        <w:rPr>
          <w:b/>
          <w:bCs/>
          <w:sz w:val="24"/>
        </w:rPr>
      </w:pPr>
      <w:bookmarkStart w:id="0" w:name="_GoBack"/>
      <w:bookmarkEnd w:id="0"/>
      <w:r w:rsidRPr="008A2771">
        <w:rPr>
          <w:b/>
          <w:bCs/>
          <w:sz w:val="24"/>
        </w:rPr>
        <w:t xml:space="preserve">Договор  </w:t>
      </w:r>
    </w:p>
    <w:p w14:paraId="46807846" w14:textId="77777777" w:rsidR="00D6617F" w:rsidRPr="008A2771" w:rsidRDefault="00D6617F" w:rsidP="003A1396">
      <w:pPr>
        <w:pStyle w:val="11"/>
        <w:ind w:firstLine="720"/>
        <w:rPr>
          <w:b/>
          <w:sz w:val="24"/>
        </w:rPr>
      </w:pPr>
      <w:r w:rsidRPr="008A2771">
        <w:rPr>
          <w:b/>
          <w:sz w:val="24"/>
        </w:rPr>
        <w:t xml:space="preserve">участия в долевом строительстве </w:t>
      </w:r>
      <w:r w:rsidR="00A40630" w:rsidRPr="008A2771">
        <w:rPr>
          <w:b/>
          <w:sz w:val="24"/>
        </w:rPr>
        <w:t>№</w:t>
      </w:r>
      <w:r w:rsidR="009B5423" w:rsidRPr="008A2771">
        <w:rPr>
          <w:b/>
          <w:sz w:val="24"/>
        </w:rPr>
        <w:t xml:space="preserve"> </w:t>
      </w:r>
      <w:r w:rsidR="00AF1BEC" w:rsidRPr="008A2771">
        <w:rPr>
          <w:b/>
          <w:sz w:val="24"/>
        </w:rPr>
        <w:t>КШ/К-__</w:t>
      </w:r>
      <w:r w:rsidR="00C64206" w:rsidRPr="008A2771">
        <w:rPr>
          <w:b/>
          <w:sz w:val="24"/>
        </w:rPr>
        <w:t>-</w:t>
      </w:r>
      <w:r w:rsidR="008F4A6D" w:rsidRPr="008A2771">
        <w:rPr>
          <w:b/>
          <w:sz w:val="24"/>
        </w:rPr>
        <w:t>____</w:t>
      </w:r>
    </w:p>
    <w:p w14:paraId="4992DFAF" w14:textId="77777777" w:rsidR="001A103F" w:rsidRPr="008A2771" w:rsidRDefault="001A103F" w:rsidP="003A1396">
      <w:pPr>
        <w:pStyle w:val="11"/>
        <w:ind w:firstLine="720"/>
        <w:rPr>
          <w:b/>
          <w:sz w:val="24"/>
        </w:rPr>
      </w:pPr>
    </w:p>
    <w:p w14:paraId="7452BE2A" w14:textId="77777777" w:rsidR="001A103F" w:rsidRPr="008A2771" w:rsidRDefault="001A103F" w:rsidP="0016437E">
      <w:pPr>
        <w:pStyle w:val="11"/>
        <w:ind w:firstLine="0"/>
        <w:jc w:val="left"/>
        <w:rPr>
          <w:b/>
          <w:sz w:val="24"/>
        </w:rPr>
      </w:pPr>
    </w:p>
    <w:p w14:paraId="229C16A4" w14:textId="75EE2982" w:rsidR="00D6617F" w:rsidRPr="00CA2EA3" w:rsidRDefault="00D6617F" w:rsidP="00853779">
      <w:pPr>
        <w:rPr>
          <w:b/>
        </w:rPr>
      </w:pPr>
      <w:r w:rsidRPr="008A2771">
        <w:rPr>
          <w:b/>
        </w:rPr>
        <w:t xml:space="preserve">г. </w:t>
      </w:r>
      <w:r w:rsidR="00422524" w:rsidRPr="008A2771">
        <w:rPr>
          <w:b/>
        </w:rPr>
        <w:t>Москва</w:t>
      </w:r>
      <w:r w:rsidRPr="008A2771">
        <w:rPr>
          <w:b/>
        </w:rPr>
        <w:tab/>
      </w:r>
      <w:r w:rsidRPr="008A2771">
        <w:rPr>
          <w:b/>
        </w:rPr>
        <w:tab/>
      </w:r>
      <w:r w:rsidRPr="008A2771">
        <w:rPr>
          <w:b/>
        </w:rPr>
        <w:tab/>
      </w:r>
      <w:r w:rsidRPr="008A2771">
        <w:rPr>
          <w:b/>
        </w:rPr>
        <w:tab/>
      </w:r>
      <w:r w:rsidRPr="008A2771">
        <w:rPr>
          <w:b/>
        </w:rPr>
        <w:tab/>
      </w:r>
      <w:r w:rsidRPr="008A2771">
        <w:rPr>
          <w:b/>
        </w:rPr>
        <w:tab/>
      </w:r>
      <w:r w:rsidRPr="008A2771">
        <w:rPr>
          <w:b/>
        </w:rPr>
        <w:tab/>
      </w:r>
      <w:r w:rsidR="00DA012D" w:rsidRPr="008A2771">
        <w:rPr>
          <w:b/>
        </w:rPr>
        <w:tab/>
      </w:r>
      <w:r w:rsidR="00DA012D" w:rsidRPr="008A2771">
        <w:rPr>
          <w:b/>
        </w:rPr>
        <w:tab/>
      </w:r>
      <w:r w:rsidR="00102576" w:rsidRPr="008A2771">
        <w:rPr>
          <w:b/>
        </w:rPr>
        <w:t>«</w:t>
      </w:r>
      <w:r w:rsidR="008F4A6D" w:rsidRPr="008A2771">
        <w:rPr>
          <w:b/>
        </w:rPr>
        <w:t>__</w:t>
      </w:r>
      <w:r w:rsidR="00102576" w:rsidRPr="008A2771">
        <w:rPr>
          <w:b/>
        </w:rPr>
        <w:t xml:space="preserve">» </w:t>
      </w:r>
      <w:r w:rsidR="008F4A6D" w:rsidRPr="008A2771">
        <w:rPr>
          <w:b/>
        </w:rPr>
        <w:t>_________</w:t>
      </w:r>
      <w:r w:rsidRPr="008A2771">
        <w:rPr>
          <w:b/>
        </w:rPr>
        <w:t xml:space="preserve"> </w:t>
      </w:r>
      <w:r w:rsidR="00A8397E" w:rsidRPr="008A2771">
        <w:rPr>
          <w:b/>
        </w:rPr>
        <w:t>201</w:t>
      </w:r>
      <w:r w:rsidR="004F29A3" w:rsidRPr="008A2771">
        <w:rPr>
          <w:b/>
        </w:rPr>
        <w:t>_</w:t>
      </w:r>
      <w:r w:rsidR="00A8397E" w:rsidRPr="008A2771">
        <w:rPr>
          <w:b/>
        </w:rPr>
        <w:t>г</w:t>
      </w:r>
      <w:r w:rsidRPr="008A2771">
        <w:rPr>
          <w:b/>
        </w:rPr>
        <w:t>.</w:t>
      </w:r>
    </w:p>
    <w:p w14:paraId="591D51CA" w14:textId="77777777" w:rsidR="00D6617F" w:rsidRPr="00CA2EA3" w:rsidRDefault="00D6617F" w:rsidP="005B5229">
      <w:pPr>
        <w:ind w:firstLine="720"/>
        <w:jc w:val="both"/>
      </w:pPr>
    </w:p>
    <w:p w14:paraId="54D7A5C5" w14:textId="77777777" w:rsidR="008835B6" w:rsidRPr="00CA2EA3" w:rsidRDefault="00CA6BE5" w:rsidP="008D2EEA">
      <w:pPr>
        <w:ind w:firstLine="720"/>
        <w:jc w:val="both"/>
      </w:pPr>
      <w:r w:rsidRPr="00CA2EA3">
        <w:rPr>
          <w:b/>
          <w:bCs/>
        </w:rPr>
        <w:t>Общество с ограниченной ответственностью «Московская обувная фабрика имени Г.В. Муханова»</w:t>
      </w:r>
      <w:r w:rsidRPr="00CA2EA3">
        <w:rPr>
          <w:bCs/>
        </w:rPr>
        <w:t xml:space="preserve">, в лице Генерального директора Малика Михаила Теодоровича, </w:t>
      </w:r>
      <w:r w:rsidR="00E337B1" w:rsidRPr="00CA2EA3">
        <w:rPr>
          <w:bCs/>
        </w:rPr>
        <w:t xml:space="preserve">действующего на основании Устава, </w:t>
      </w:r>
      <w:r w:rsidR="00D6617F" w:rsidRPr="00CA2EA3">
        <w:t xml:space="preserve">именуемое в дальнейшем </w:t>
      </w:r>
      <w:r w:rsidR="00D6617F" w:rsidRPr="00CA2EA3">
        <w:rPr>
          <w:b/>
        </w:rPr>
        <w:t>«Застройщик»</w:t>
      </w:r>
      <w:r w:rsidR="00FA1FC3" w:rsidRPr="00CA2EA3">
        <w:t>,</w:t>
      </w:r>
      <w:r w:rsidR="00D6617F" w:rsidRPr="00CA2EA3">
        <w:rPr>
          <w:b/>
        </w:rPr>
        <w:t xml:space="preserve"> </w:t>
      </w:r>
      <w:r w:rsidR="00D6617F" w:rsidRPr="00CA2EA3">
        <w:t>с одной стороны</w:t>
      </w:r>
      <w:r w:rsidR="00FA1FC3" w:rsidRPr="00CA2EA3">
        <w:t>,</w:t>
      </w:r>
      <w:r w:rsidR="00D6617F" w:rsidRPr="00CA2EA3">
        <w:t xml:space="preserve"> и </w:t>
      </w:r>
    </w:p>
    <w:p w14:paraId="6FFF6C47" w14:textId="07BBA187" w:rsidR="008D2EEA" w:rsidRPr="00CA2EA3" w:rsidRDefault="00DA012D" w:rsidP="008D2EEA">
      <w:pPr>
        <w:ind w:firstLine="720"/>
        <w:jc w:val="both"/>
      </w:pPr>
      <w:r w:rsidRPr="00CA2EA3">
        <w:rPr>
          <w:b/>
        </w:rPr>
        <w:t>г</w:t>
      </w:r>
      <w:r w:rsidR="008D2EEA" w:rsidRPr="00CA2EA3">
        <w:rPr>
          <w:b/>
        </w:rPr>
        <w:t>раждан</w:t>
      </w:r>
      <w:r w:rsidR="00452FA2" w:rsidRPr="00CA2EA3">
        <w:rPr>
          <w:b/>
        </w:rPr>
        <w:t>___</w:t>
      </w:r>
      <w:r w:rsidR="008D2EEA" w:rsidRPr="00CA2EA3">
        <w:rPr>
          <w:b/>
        </w:rPr>
        <w:t xml:space="preserve"> Российской Федерации </w:t>
      </w:r>
      <w:r w:rsidR="008F4A6D" w:rsidRPr="00CA2EA3">
        <w:rPr>
          <w:b/>
        </w:rPr>
        <w:t>_________________________</w:t>
      </w:r>
      <w:r w:rsidR="008F4A6D" w:rsidRPr="00CA2EA3">
        <w:t xml:space="preserve">, </w:t>
      </w:r>
      <w:r w:rsidR="008D2EEA" w:rsidRPr="00CA2EA3">
        <w:t>действующ</w:t>
      </w:r>
      <w:r w:rsidR="00637384" w:rsidRPr="00CA2EA3">
        <w:t>__</w:t>
      </w:r>
      <w:r w:rsidR="00AB0503" w:rsidRPr="00CA2EA3">
        <w:t xml:space="preserve"> </w:t>
      </w:r>
      <w:r w:rsidR="008D2EEA" w:rsidRPr="00CA2EA3">
        <w:t xml:space="preserve">от своего имени в соответствии с законодательством Российской Федерации, </w:t>
      </w:r>
      <w:r w:rsidR="00430648" w:rsidRPr="00CA2EA3">
        <w:t>именуем</w:t>
      </w:r>
      <w:r w:rsidR="00637384" w:rsidRPr="00CA2EA3">
        <w:t>__</w:t>
      </w:r>
      <w:r w:rsidR="00430648" w:rsidRPr="00CA2EA3">
        <w:t xml:space="preserve"> </w:t>
      </w:r>
      <w:r w:rsidR="008D2EEA" w:rsidRPr="00CA2EA3">
        <w:t>в дальнейшем «</w:t>
      </w:r>
      <w:r w:rsidR="008D2EEA" w:rsidRPr="00CA2EA3">
        <w:rPr>
          <w:b/>
        </w:rPr>
        <w:t>Участник</w:t>
      </w:r>
      <w:r w:rsidR="008D2EEA" w:rsidRPr="00CA2EA3">
        <w:t>», с другой стороны,</w:t>
      </w:r>
    </w:p>
    <w:p w14:paraId="34E9C758" w14:textId="77777777" w:rsidR="008D2EEA" w:rsidRPr="00CA2EA3" w:rsidRDefault="008D2EEA" w:rsidP="008D2EEA">
      <w:pPr>
        <w:shd w:val="clear" w:color="auto" w:fill="FFFFFF"/>
        <w:ind w:firstLine="720"/>
        <w:jc w:val="both"/>
      </w:pPr>
      <w:r w:rsidRPr="00CA2EA3">
        <w:t xml:space="preserve">именуемые вместе </w:t>
      </w:r>
      <w:r w:rsidR="0093513A" w:rsidRPr="00CA2EA3">
        <w:rPr>
          <w:b/>
        </w:rPr>
        <w:t>«</w:t>
      </w:r>
      <w:r w:rsidRPr="00CA2EA3">
        <w:rPr>
          <w:b/>
        </w:rPr>
        <w:t>Стороны</w:t>
      </w:r>
      <w:r w:rsidR="0093513A" w:rsidRPr="00CA2EA3">
        <w:rPr>
          <w:b/>
        </w:rPr>
        <w:t>»</w:t>
      </w:r>
      <w:r w:rsidRPr="00CA2EA3">
        <w:t xml:space="preserve">, заключили настоящий договор участия в долевом строительстве </w:t>
      </w:r>
      <w:r w:rsidRPr="00CA2EA3">
        <w:rPr>
          <w:bCs/>
        </w:rPr>
        <w:t>(</w:t>
      </w:r>
      <w:r w:rsidRPr="00CA2EA3">
        <w:t xml:space="preserve">далее – </w:t>
      </w:r>
      <w:r w:rsidR="003B61A5" w:rsidRPr="00CA2EA3">
        <w:t>«</w:t>
      </w:r>
      <w:r w:rsidRPr="00CA2EA3">
        <w:t>Договор</w:t>
      </w:r>
      <w:r w:rsidR="003B61A5" w:rsidRPr="00CA2EA3">
        <w:t>»</w:t>
      </w:r>
      <w:r w:rsidRPr="00CA2EA3">
        <w:t>) о нижеследующем:</w:t>
      </w:r>
    </w:p>
    <w:p w14:paraId="07915603" w14:textId="77777777" w:rsidR="00D6617F" w:rsidRPr="00CA2EA3" w:rsidRDefault="00D6617F" w:rsidP="00A75AD1">
      <w:pPr>
        <w:shd w:val="clear" w:color="auto" w:fill="FFFFFF"/>
        <w:ind w:firstLine="720"/>
        <w:jc w:val="center"/>
        <w:rPr>
          <w:b/>
        </w:rPr>
      </w:pPr>
    </w:p>
    <w:p w14:paraId="6D9D58CD" w14:textId="77777777" w:rsidR="001A103F" w:rsidRPr="00CA2EA3" w:rsidRDefault="00D6617F" w:rsidP="0032583C">
      <w:pPr>
        <w:pStyle w:val="aa"/>
        <w:numPr>
          <w:ilvl w:val="0"/>
          <w:numId w:val="2"/>
        </w:numPr>
        <w:jc w:val="center"/>
        <w:rPr>
          <w:b/>
        </w:rPr>
      </w:pPr>
      <w:r w:rsidRPr="00CA2EA3">
        <w:rPr>
          <w:b/>
        </w:rPr>
        <w:t>Предмет Договора</w:t>
      </w:r>
    </w:p>
    <w:p w14:paraId="486494A7" w14:textId="455CB8AD" w:rsidR="009232D8" w:rsidRPr="00856574" w:rsidRDefault="00933D06" w:rsidP="00990883">
      <w:pPr>
        <w:ind w:firstLine="709"/>
        <w:jc w:val="both"/>
      </w:pPr>
      <w:r w:rsidRPr="00CA2EA3">
        <w:t xml:space="preserve">1.1. </w:t>
      </w:r>
      <w:r w:rsidR="00D6617F" w:rsidRPr="00CA2EA3">
        <w:t>По настоящему Договору</w:t>
      </w:r>
      <w:r w:rsidR="00D6617F" w:rsidRPr="00CA2EA3">
        <w:rPr>
          <w:b/>
        </w:rPr>
        <w:t xml:space="preserve"> </w:t>
      </w:r>
      <w:r w:rsidR="00D6617F" w:rsidRPr="00CA2EA3">
        <w:t>Застройщик обязуется в предусмотренный Договором срок своими силами и (или) с привлечением других лиц построить (создать) объект недвижимости –</w:t>
      </w:r>
      <w:r w:rsidR="00E20697" w:rsidRPr="00CA2EA3">
        <w:t xml:space="preserve"> </w:t>
      </w:r>
      <w:r w:rsidR="00A974DC" w:rsidRPr="00CA2EA3">
        <w:t>М</w:t>
      </w:r>
      <w:r w:rsidR="00D6617F" w:rsidRPr="00CA2EA3">
        <w:t>ногофункциональный комплекс</w:t>
      </w:r>
      <w:r w:rsidR="0016437E" w:rsidRPr="00CA2EA3">
        <w:t xml:space="preserve"> </w:t>
      </w:r>
      <w:r w:rsidR="00951127" w:rsidRPr="00CA2EA3">
        <w:t>на земельном участке с кадастровым номером 77:</w:t>
      </w:r>
      <w:r w:rsidR="001B0911" w:rsidRPr="00CA2EA3">
        <w:t>05</w:t>
      </w:r>
      <w:r w:rsidR="00951127" w:rsidRPr="00CA2EA3">
        <w:t>:</w:t>
      </w:r>
      <w:r w:rsidR="001B0911" w:rsidRPr="00CA2EA3">
        <w:t>0011008</w:t>
      </w:r>
      <w:r w:rsidR="00951127" w:rsidRPr="00CA2EA3">
        <w:t>:</w:t>
      </w:r>
      <w:r w:rsidR="001B0911" w:rsidRPr="00CA2EA3">
        <w:t>3</w:t>
      </w:r>
      <w:r w:rsidR="00951127" w:rsidRPr="00CA2EA3">
        <w:t xml:space="preserve">, общей площадью </w:t>
      </w:r>
      <w:r w:rsidR="001B0911" w:rsidRPr="00CA2EA3">
        <w:t>50609</w:t>
      </w:r>
      <w:r w:rsidR="00951127" w:rsidRPr="00CA2EA3">
        <w:t xml:space="preserve"> кв. м, </w:t>
      </w:r>
      <w:r w:rsidR="001B0911" w:rsidRPr="00CA2EA3">
        <w:t>находяще</w:t>
      </w:r>
      <w:r w:rsidR="001207AA" w:rsidRPr="00CA2EA3">
        <w:t>м</w:t>
      </w:r>
      <w:r w:rsidR="001B0911" w:rsidRPr="00CA2EA3">
        <w:t xml:space="preserve">ся у Застройщика </w:t>
      </w:r>
      <w:r w:rsidR="00951127" w:rsidRPr="00CA2EA3">
        <w:t xml:space="preserve">на праве </w:t>
      </w:r>
      <w:r w:rsidR="001B0911" w:rsidRPr="00CA2EA3">
        <w:t>аренды</w:t>
      </w:r>
      <w:r w:rsidR="00951127" w:rsidRPr="00CA2EA3">
        <w:t xml:space="preserve">, </w:t>
      </w:r>
      <w:r w:rsidR="00D6617F" w:rsidRPr="00CA2EA3">
        <w:t>расположенн</w:t>
      </w:r>
      <w:r w:rsidR="00951127" w:rsidRPr="00CA2EA3">
        <w:t>ом</w:t>
      </w:r>
      <w:r w:rsidR="00D6617F" w:rsidRPr="00CA2EA3">
        <w:t xml:space="preserve"> по адресу: </w:t>
      </w:r>
      <w:r w:rsidR="00AE1BD3" w:rsidRPr="00CA2EA3">
        <w:rPr>
          <w:b/>
        </w:rPr>
        <w:t xml:space="preserve">г. Москва, </w:t>
      </w:r>
      <w:r w:rsidR="001B0911" w:rsidRPr="00CA2EA3">
        <w:rPr>
          <w:b/>
        </w:rPr>
        <w:t>Каширское шоссе, вл. 65</w:t>
      </w:r>
      <w:r w:rsidR="00D6617F" w:rsidRPr="00CA2EA3">
        <w:t xml:space="preserve"> (далее </w:t>
      </w:r>
      <w:r w:rsidR="009232D8" w:rsidRPr="00CA2EA3">
        <w:rPr>
          <w:bCs/>
        </w:rPr>
        <w:t>–</w:t>
      </w:r>
      <w:r w:rsidR="00D6617F" w:rsidRPr="00CA2EA3">
        <w:rPr>
          <w:bCs/>
        </w:rPr>
        <w:t xml:space="preserve"> </w:t>
      </w:r>
      <w:r w:rsidR="009232D8" w:rsidRPr="00CA2EA3">
        <w:rPr>
          <w:bCs/>
        </w:rPr>
        <w:t>«</w:t>
      </w:r>
      <w:r w:rsidR="00D6617F" w:rsidRPr="00CA2EA3">
        <w:t>Здание</w:t>
      </w:r>
      <w:r w:rsidR="009232D8" w:rsidRPr="00CA2EA3">
        <w:rPr>
          <w:bCs/>
        </w:rPr>
        <w:t>»</w:t>
      </w:r>
      <w:r w:rsidR="00D6617F" w:rsidRPr="00CA2EA3">
        <w:rPr>
          <w:bCs/>
        </w:rPr>
        <w:t>)</w:t>
      </w:r>
      <w:r w:rsidR="00D6617F" w:rsidRPr="00CA2EA3">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w:t>
      </w:r>
      <w:r w:rsidR="007F20AA" w:rsidRPr="00CA2EA3">
        <w:t>денежных</w:t>
      </w:r>
      <w:r w:rsidR="00EF0B85" w:rsidRPr="00CA2EA3">
        <w:t xml:space="preserve"> </w:t>
      </w:r>
      <w:r w:rsidR="00D6617F" w:rsidRPr="00CA2EA3">
        <w:t>средств</w:t>
      </w:r>
      <w:r w:rsidR="007F20AA" w:rsidRPr="00CA2EA3">
        <w:t>,</w:t>
      </w:r>
      <w:r w:rsidR="00D6617F" w:rsidRPr="00CA2EA3">
        <w:t xml:space="preserve"> предусмотренных Договором, после чего принять объект долевого строительства (п.</w:t>
      </w:r>
      <w:r w:rsidR="00DA012D" w:rsidRPr="00CA2EA3">
        <w:t xml:space="preserve"> </w:t>
      </w:r>
      <w:r w:rsidR="00D6617F" w:rsidRPr="00CA2EA3">
        <w:t>1.2. Договора) при наличии разрешения на ввод Здания</w:t>
      </w:r>
      <w:r w:rsidR="00A974DC" w:rsidRPr="00CA2EA3">
        <w:t xml:space="preserve"> в эксплуатацию</w:t>
      </w:r>
      <w:r w:rsidR="00D6617F" w:rsidRPr="00CA2EA3">
        <w:t>.</w:t>
      </w:r>
      <w:r w:rsidR="00A3620C" w:rsidRPr="00856574">
        <w:t xml:space="preserve"> </w:t>
      </w:r>
    </w:p>
    <w:p w14:paraId="1FC6A455" w14:textId="6E5C01B1" w:rsidR="00BD3BDD" w:rsidRPr="00CA2EA3" w:rsidRDefault="00BD3BDD" w:rsidP="00917A9B">
      <w:pPr>
        <w:ind w:firstLine="709"/>
        <w:jc w:val="both"/>
      </w:pPr>
      <w:r w:rsidRPr="00CA2EA3">
        <w:t xml:space="preserve">Основные характеристики Здания приведены в Приложении №1 к Договору. </w:t>
      </w:r>
    </w:p>
    <w:p w14:paraId="1A8A2A79" w14:textId="3BBD8CC6" w:rsidR="00A3620C" w:rsidRPr="008A2771" w:rsidRDefault="00D6617F" w:rsidP="00C94076">
      <w:pPr>
        <w:ind w:firstLine="709"/>
        <w:jc w:val="both"/>
      </w:pPr>
      <w:r w:rsidRPr="00CA2EA3">
        <w:t xml:space="preserve">1.2. Настоящим Стороны согласовали, что объектом долевого строительства в </w:t>
      </w:r>
      <w:r w:rsidRPr="007A2F0E">
        <w:t>соответствии с проектной документацией явля</w:t>
      </w:r>
      <w:r w:rsidR="00126E22" w:rsidRPr="007A2F0E">
        <w:t>е</w:t>
      </w:r>
      <w:r w:rsidRPr="007A2F0E">
        <w:t xml:space="preserve">тся </w:t>
      </w:r>
      <w:r w:rsidR="000044E0" w:rsidRPr="007A2F0E">
        <w:t xml:space="preserve">жилое помещение в Здании - </w:t>
      </w:r>
      <w:r w:rsidR="00A817FC" w:rsidRPr="007A2F0E">
        <w:t>квартира</w:t>
      </w:r>
      <w:r w:rsidR="002A5242" w:rsidRPr="007A2F0E">
        <w:t xml:space="preserve"> </w:t>
      </w:r>
      <w:r w:rsidR="007A2F0E">
        <w:t xml:space="preserve">без лоджии/балкона </w:t>
      </w:r>
      <w:r w:rsidR="007B3283" w:rsidRPr="008A2771">
        <w:t xml:space="preserve">(далее </w:t>
      </w:r>
      <w:r w:rsidRPr="008A2771">
        <w:t xml:space="preserve">– </w:t>
      </w:r>
      <w:r w:rsidR="00A36088" w:rsidRPr="008A2771">
        <w:t>«</w:t>
      </w:r>
      <w:r w:rsidR="008F4A6D" w:rsidRPr="008A2771">
        <w:t>Квартира</w:t>
      </w:r>
      <w:r w:rsidR="00C94076" w:rsidRPr="008A2771">
        <w:t>», «объект долевого строительства»</w:t>
      </w:r>
      <w:r w:rsidR="00990883" w:rsidRPr="008A2771">
        <w:rPr>
          <w:b/>
        </w:rPr>
        <w:t>)</w:t>
      </w:r>
      <w:r w:rsidR="00C94076" w:rsidRPr="008A2771">
        <w:t>, имеющая следующие</w:t>
      </w:r>
      <w:r w:rsidR="00A3620C" w:rsidRPr="008A2771">
        <w:t xml:space="preserve"> </w:t>
      </w:r>
      <w:r w:rsidR="00C94076" w:rsidRPr="008A2771">
        <w:t>основные</w:t>
      </w:r>
      <w:r w:rsidR="00A3620C" w:rsidRPr="008A2771">
        <w:t xml:space="preserve"> характеристики:</w:t>
      </w:r>
    </w:p>
    <w:p w14:paraId="5EC83DA4" w14:textId="77777777" w:rsidR="008D4B7C" w:rsidRPr="00CA2EA3" w:rsidRDefault="008D4B7C" w:rsidP="00C94076">
      <w:pPr>
        <w:ind w:firstLine="709"/>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7"/>
        <w:gridCol w:w="1134"/>
        <w:gridCol w:w="851"/>
        <w:gridCol w:w="425"/>
        <w:gridCol w:w="680"/>
        <w:gridCol w:w="425"/>
        <w:gridCol w:w="1163"/>
        <w:gridCol w:w="1247"/>
        <w:gridCol w:w="1276"/>
        <w:gridCol w:w="1276"/>
      </w:tblGrid>
      <w:tr w:rsidR="006B1A50" w:rsidRPr="00856574" w14:paraId="6453A4FF" w14:textId="77777777" w:rsidTr="00CA2EA3">
        <w:trPr>
          <w:trHeight w:val="1128"/>
        </w:trPr>
        <w:tc>
          <w:tcPr>
            <w:tcW w:w="596" w:type="dxa"/>
            <w:vMerge w:val="restart"/>
            <w:textDirection w:val="btLr"/>
          </w:tcPr>
          <w:p w14:paraId="14C2A039" w14:textId="66AA10B5" w:rsidR="006B1A50" w:rsidRPr="00CA2EA3" w:rsidRDefault="006B1A50" w:rsidP="00CA2EA3">
            <w:pPr>
              <w:ind w:left="113" w:right="113"/>
              <w:jc w:val="center"/>
              <w:rPr>
                <w:bCs/>
              </w:rPr>
            </w:pPr>
            <w:r w:rsidRPr="00CA2EA3">
              <w:rPr>
                <w:bCs/>
              </w:rPr>
              <w:t>Корпус Здания</w:t>
            </w:r>
          </w:p>
        </w:tc>
        <w:tc>
          <w:tcPr>
            <w:tcW w:w="567" w:type="dxa"/>
            <w:vMerge w:val="restart"/>
            <w:shd w:val="clear" w:color="auto" w:fill="auto"/>
            <w:textDirection w:val="btLr"/>
          </w:tcPr>
          <w:p w14:paraId="34560124" w14:textId="14EE4B12" w:rsidR="006B1A50" w:rsidRPr="00CA2EA3" w:rsidRDefault="006B1A50" w:rsidP="00CA2EA3">
            <w:pPr>
              <w:ind w:left="113" w:right="113"/>
              <w:jc w:val="center"/>
              <w:rPr>
                <w:bCs/>
              </w:rPr>
            </w:pPr>
            <w:r w:rsidRPr="00CA2EA3">
              <w:rPr>
                <w:bCs/>
              </w:rPr>
              <w:t>Условный номер</w:t>
            </w:r>
          </w:p>
        </w:tc>
        <w:tc>
          <w:tcPr>
            <w:tcW w:w="1134" w:type="dxa"/>
            <w:vMerge w:val="restart"/>
            <w:shd w:val="clear" w:color="auto" w:fill="auto"/>
            <w:textDirection w:val="btLr"/>
          </w:tcPr>
          <w:p w14:paraId="62769879" w14:textId="0C2309A3" w:rsidR="006B1A50" w:rsidRPr="00CA2EA3" w:rsidRDefault="006B1A50" w:rsidP="00CA2EA3">
            <w:pPr>
              <w:jc w:val="center"/>
              <w:rPr>
                <w:bCs/>
              </w:rPr>
            </w:pPr>
            <w:r w:rsidRPr="00CA2EA3">
              <w:rPr>
                <w:bCs/>
              </w:rPr>
              <w:t>Назначение</w:t>
            </w:r>
          </w:p>
          <w:p w14:paraId="7AC434FE" w14:textId="77777777" w:rsidR="006B1A50" w:rsidRPr="00CA2EA3" w:rsidRDefault="006B1A50" w:rsidP="00CA2EA3">
            <w:pPr>
              <w:jc w:val="center"/>
              <w:rPr>
                <w:bCs/>
              </w:rPr>
            </w:pPr>
            <w:r w:rsidRPr="00CA2EA3">
              <w:rPr>
                <w:bCs/>
              </w:rPr>
              <w:t>объекта долевого строительства</w:t>
            </w:r>
          </w:p>
        </w:tc>
        <w:tc>
          <w:tcPr>
            <w:tcW w:w="851" w:type="dxa"/>
            <w:vMerge w:val="restart"/>
            <w:shd w:val="clear" w:color="auto" w:fill="auto"/>
            <w:textDirection w:val="btLr"/>
          </w:tcPr>
          <w:p w14:paraId="19B97273" w14:textId="77777777" w:rsidR="006B1A50" w:rsidRPr="00CA2EA3" w:rsidRDefault="006B1A50" w:rsidP="00CA2EA3">
            <w:pPr>
              <w:ind w:left="113" w:right="113"/>
              <w:jc w:val="center"/>
              <w:rPr>
                <w:bCs/>
              </w:rPr>
            </w:pPr>
            <w:r w:rsidRPr="00CA2EA3">
              <w:rPr>
                <w:bCs/>
              </w:rPr>
              <w:t>Этаж, на котором расположена Квартира</w:t>
            </w:r>
          </w:p>
        </w:tc>
        <w:tc>
          <w:tcPr>
            <w:tcW w:w="425" w:type="dxa"/>
            <w:vMerge w:val="restart"/>
            <w:shd w:val="clear" w:color="auto" w:fill="auto"/>
            <w:textDirection w:val="btLr"/>
          </w:tcPr>
          <w:p w14:paraId="7A686191" w14:textId="77777777" w:rsidR="006B1A50" w:rsidRPr="00CA2EA3" w:rsidRDefault="006B1A50" w:rsidP="00CA2EA3">
            <w:pPr>
              <w:ind w:left="113" w:right="113"/>
              <w:jc w:val="center"/>
              <w:rPr>
                <w:bCs/>
                <w:color w:val="000000"/>
              </w:rPr>
            </w:pPr>
            <w:r w:rsidRPr="00CA2EA3">
              <w:rPr>
                <w:bCs/>
                <w:color w:val="000000"/>
              </w:rPr>
              <w:t>Номер подъезда</w:t>
            </w:r>
          </w:p>
        </w:tc>
        <w:tc>
          <w:tcPr>
            <w:tcW w:w="680" w:type="dxa"/>
            <w:vMerge w:val="restart"/>
            <w:shd w:val="clear" w:color="auto" w:fill="auto"/>
            <w:textDirection w:val="btLr"/>
          </w:tcPr>
          <w:p w14:paraId="1173F5EF" w14:textId="77777777" w:rsidR="006B1A50" w:rsidRPr="00CA2EA3" w:rsidRDefault="006B1A50" w:rsidP="00CA2EA3">
            <w:pPr>
              <w:ind w:left="113" w:right="113"/>
              <w:jc w:val="center"/>
              <w:rPr>
                <w:color w:val="000000"/>
              </w:rPr>
            </w:pPr>
            <w:r w:rsidRPr="00CA2EA3">
              <w:rPr>
                <w:color w:val="000000"/>
              </w:rPr>
              <w:t xml:space="preserve">Общая площадь (проектная), м </w:t>
            </w:r>
            <w:r w:rsidRPr="00CA2EA3">
              <w:rPr>
                <w:color w:val="000000"/>
                <w:vertAlign w:val="superscript"/>
              </w:rPr>
              <w:t>2</w:t>
            </w:r>
          </w:p>
        </w:tc>
        <w:tc>
          <w:tcPr>
            <w:tcW w:w="425" w:type="dxa"/>
            <w:vMerge w:val="restart"/>
            <w:shd w:val="clear" w:color="auto" w:fill="auto"/>
            <w:textDirection w:val="btLr"/>
          </w:tcPr>
          <w:p w14:paraId="28AE87D9" w14:textId="77777777" w:rsidR="006B1A50" w:rsidRPr="00CA2EA3" w:rsidRDefault="006B1A50" w:rsidP="00CA2EA3">
            <w:pPr>
              <w:ind w:left="113" w:right="113"/>
              <w:jc w:val="center"/>
              <w:rPr>
                <w:color w:val="000000"/>
              </w:rPr>
            </w:pPr>
            <w:r w:rsidRPr="00CA2EA3">
              <w:rPr>
                <w:color w:val="000000"/>
              </w:rPr>
              <w:t>Количество комнат</w:t>
            </w:r>
          </w:p>
        </w:tc>
        <w:tc>
          <w:tcPr>
            <w:tcW w:w="2410" w:type="dxa"/>
            <w:gridSpan w:val="2"/>
            <w:shd w:val="clear" w:color="auto" w:fill="auto"/>
          </w:tcPr>
          <w:p w14:paraId="4A9E683F" w14:textId="77777777" w:rsidR="006B1A50" w:rsidRPr="00CA2EA3" w:rsidRDefault="006B1A50">
            <w:pPr>
              <w:jc w:val="center"/>
              <w:rPr>
                <w:color w:val="000000"/>
                <w:vertAlign w:val="superscript"/>
              </w:rPr>
            </w:pPr>
            <w:r w:rsidRPr="00CA2EA3">
              <w:rPr>
                <w:color w:val="000000"/>
              </w:rPr>
              <w:t>Площадь комнат (проектная), м</w:t>
            </w:r>
            <w:r w:rsidRPr="00CA2EA3">
              <w:rPr>
                <w:color w:val="000000"/>
                <w:vertAlign w:val="superscript"/>
              </w:rPr>
              <w:t>2</w:t>
            </w:r>
          </w:p>
        </w:tc>
        <w:tc>
          <w:tcPr>
            <w:tcW w:w="2552" w:type="dxa"/>
            <w:gridSpan w:val="2"/>
            <w:shd w:val="clear" w:color="auto" w:fill="auto"/>
          </w:tcPr>
          <w:p w14:paraId="3A121F9D" w14:textId="77777777" w:rsidR="006B1A50" w:rsidRPr="00CA2EA3" w:rsidRDefault="006B1A50">
            <w:pPr>
              <w:jc w:val="center"/>
              <w:rPr>
                <w:color w:val="000000"/>
              </w:rPr>
            </w:pPr>
            <w:r w:rsidRPr="00CA2EA3">
              <w:rPr>
                <w:color w:val="000000"/>
              </w:rPr>
              <w:t>Площадь помещений вспомогательного использования,</w:t>
            </w:r>
            <w:r w:rsidRPr="00CA2EA3">
              <w:t xml:space="preserve"> </w:t>
            </w:r>
            <w:r w:rsidRPr="00CA2EA3">
              <w:rPr>
                <w:color w:val="000000"/>
              </w:rPr>
              <w:t>лоджий, веранд, балконов, террас (проектная), м</w:t>
            </w:r>
            <w:r w:rsidRPr="00CA2EA3">
              <w:rPr>
                <w:color w:val="000000"/>
                <w:vertAlign w:val="superscript"/>
              </w:rPr>
              <w:t>2</w:t>
            </w:r>
          </w:p>
        </w:tc>
      </w:tr>
      <w:tr w:rsidR="00022DAE" w:rsidRPr="00856574" w14:paraId="05F98DA5" w14:textId="77777777" w:rsidTr="00CA2EA3">
        <w:trPr>
          <w:trHeight w:val="696"/>
        </w:trPr>
        <w:tc>
          <w:tcPr>
            <w:tcW w:w="596" w:type="dxa"/>
            <w:vMerge/>
          </w:tcPr>
          <w:p w14:paraId="76DD9802" w14:textId="77777777" w:rsidR="006B1A50" w:rsidRPr="00CA2EA3" w:rsidRDefault="006B1A50">
            <w:pPr>
              <w:jc w:val="center"/>
              <w:rPr>
                <w:bCs/>
              </w:rPr>
            </w:pPr>
          </w:p>
        </w:tc>
        <w:tc>
          <w:tcPr>
            <w:tcW w:w="567" w:type="dxa"/>
            <w:vMerge/>
            <w:shd w:val="clear" w:color="auto" w:fill="auto"/>
            <w:vAlign w:val="center"/>
          </w:tcPr>
          <w:p w14:paraId="77EDB81B" w14:textId="09896468" w:rsidR="006B1A50" w:rsidRPr="00CA2EA3" w:rsidRDefault="006B1A50">
            <w:pPr>
              <w:jc w:val="center"/>
              <w:rPr>
                <w:bCs/>
              </w:rPr>
            </w:pPr>
          </w:p>
        </w:tc>
        <w:tc>
          <w:tcPr>
            <w:tcW w:w="1134" w:type="dxa"/>
            <w:vMerge/>
            <w:shd w:val="clear" w:color="auto" w:fill="auto"/>
            <w:vAlign w:val="center"/>
          </w:tcPr>
          <w:p w14:paraId="75BCCC1B" w14:textId="77777777" w:rsidR="006B1A50" w:rsidRPr="00CA2EA3" w:rsidRDefault="006B1A50">
            <w:pPr>
              <w:jc w:val="center"/>
              <w:rPr>
                <w:bCs/>
              </w:rPr>
            </w:pPr>
          </w:p>
        </w:tc>
        <w:tc>
          <w:tcPr>
            <w:tcW w:w="851" w:type="dxa"/>
            <w:vMerge/>
            <w:shd w:val="clear" w:color="auto" w:fill="auto"/>
            <w:vAlign w:val="center"/>
          </w:tcPr>
          <w:p w14:paraId="7EF8D72E" w14:textId="77777777" w:rsidR="006B1A50" w:rsidRPr="00CA2EA3" w:rsidRDefault="006B1A50">
            <w:pPr>
              <w:jc w:val="center"/>
              <w:rPr>
                <w:bCs/>
              </w:rPr>
            </w:pPr>
          </w:p>
        </w:tc>
        <w:tc>
          <w:tcPr>
            <w:tcW w:w="425" w:type="dxa"/>
            <w:vMerge/>
            <w:shd w:val="clear" w:color="auto" w:fill="auto"/>
            <w:vAlign w:val="center"/>
          </w:tcPr>
          <w:p w14:paraId="2B63F6D9" w14:textId="77777777" w:rsidR="006B1A50" w:rsidRPr="00CA2EA3" w:rsidRDefault="006B1A50">
            <w:pPr>
              <w:jc w:val="center"/>
              <w:rPr>
                <w:bCs/>
                <w:color w:val="000000"/>
              </w:rPr>
            </w:pPr>
          </w:p>
        </w:tc>
        <w:tc>
          <w:tcPr>
            <w:tcW w:w="680" w:type="dxa"/>
            <w:vMerge/>
            <w:shd w:val="clear" w:color="auto" w:fill="auto"/>
            <w:textDirection w:val="btLr"/>
          </w:tcPr>
          <w:p w14:paraId="3501B57B" w14:textId="77777777" w:rsidR="006B1A50" w:rsidRPr="00CA2EA3" w:rsidRDefault="006B1A50">
            <w:pPr>
              <w:ind w:left="113" w:right="113"/>
              <w:jc w:val="center"/>
              <w:rPr>
                <w:color w:val="000000"/>
              </w:rPr>
            </w:pPr>
          </w:p>
        </w:tc>
        <w:tc>
          <w:tcPr>
            <w:tcW w:w="425" w:type="dxa"/>
            <w:vMerge/>
            <w:shd w:val="clear" w:color="auto" w:fill="auto"/>
            <w:textDirection w:val="btLr"/>
          </w:tcPr>
          <w:p w14:paraId="1D9BF093" w14:textId="77777777" w:rsidR="006B1A50" w:rsidRPr="00CA2EA3" w:rsidRDefault="006B1A50">
            <w:pPr>
              <w:ind w:left="113" w:right="113"/>
              <w:jc w:val="center"/>
              <w:rPr>
                <w:color w:val="000000"/>
              </w:rPr>
            </w:pPr>
          </w:p>
        </w:tc>
        <w:tc>
          <w:tcPr>
            <w:tcW w:w="1163" w:type="dxa"/>
            <w:shd w:val="clear" w:color="auto" w:fill="auto"/>
          </w:tcPr>
          <w:p w14:paraId="0268F66C" w14:textId="77777777" w:rsidR="006B1A50" w:rsidRPr="00CA2EA3" w:rsidRDefault="006B1A50">
            <w:pPr>
              <w:jc w:val="center"/>
              <w:rPr>
                <w:color w:val="000000"/>
              </w:rPr>
            </w:pPr>
            <w:r w:rsidRPr="00CA2EA3">
              <w:rPr>
                <w:color w:val="000000"/>
              </w:rPr>
              <w:t>Условный номер комнаты</w:t>
            </w:r>
          </w:p>
        </w:tc>
        <w:tc>
          <w:tcPr>
            <w:tcW w:w="1247" w:type="dxa"/>
            <w:shd w:val="clear" w:color="auto" w:fill="auto"/>
          </w:tcPr>
          <w:p w14:paraId="0FC2377F" w14:textId="77777777" w:rsidR="006B1A50" w:rsidRPr="00CA2EA3" w:rsidRDefault="006B1A50">
            <w:pPr>
              <w:jc w:val="center"/>
              <w:rPr>
                <w:color w:val="000000"/>
              </w:rPr>
            </w:pPr>
            <w:r w:rsidRPr="00CA2EA3">
              <w:rPr>
                <w:color w:val="000000"/>
              </w:rPr>
              <w:t>Площадь (проектная), м</w:t>
            </w:r>
            <w:r w:rsidRPr="00CA2EA3">
              <w:rPr>
                <w:color w:val="000000"/>
                <w:vertAlign w:val="superscript"/>
              </w:rPr>
              <w:t>2</w:t>
            </w:r>
          </w:p>
        </w:tc>
        <w:tc>
          <w:tcPr>
            <w:tcW w:w="1276" w:type="dxa"/>
            <w:shd w:val="clear" w:color="auto" w:fill="auto"/>
          </w:tcPr>
          <w:p w14:paraId="28D7C7B3" w14:textId="77777777" w:rsidR="006B1A50" w:rsidRPr="00CA2EA3" w:rsidRDefault="006B1A50">
            <w:pPr>
              <w:jc w:val="center"/>
              <w:rPr>
                <w:color w:val="000000"/>
              </w:rPr>
            </w:pPr>
            <w:r w:rsidRPr="00CA2EA3">
              <w:rPr>
                <w:color w:val="000000"/>
              </w:rPr>
              <w:t>Наименование помещения</w:t>
            </w:r>
          </w:p>
        </w:tc>
        <w:tc>
          <w:tcPr>
            <w:tcW w:w="1276" w:type="dxa"/>
            <w:shd w:val="clear" w:color="auto" w:fill="auto"/>
          </w:tcPr>
          <w:p w14:paraId="7914F038" w14:textId="77777777" w:rsidR="006B1A50" w:rsidRPr="00CA2EA3" w:rsidRDefault="006B1A50">
            <w:pPr>
              <w:jc w:val="center"/>
              <w:rPr>
                <w:color w:val="000000"/>
              </w:rPr>
            </w:pPr>
            <w:r w:rsidRPr="00CA2EA3">
              <w:rPr>
                <w:color w:val="000000"/>
              </w:rPr>
              <w:t>Площадь (проектная), м</w:t>
            </w:r>
            <w:r w:rsidRPr="00CA2EA3">
              <w:rPr>
                <w:color w:val="000000"/>
                <w:vertAlign w:val="superscript"/>
              </w:rPr>
              <w:t>2</w:t>
            </w:r>
          </w:p>
        </w:tc>
      </w:tr>
      <w:tr w:rsidR="00BE421C" w:rsidRPr="00856574" w14:paraId="4753D836" w14:textId="77777777" w:rsidTr="00CA2EA3">
        <w:trPr>
          <w:trHeight w:val="277"/>
        </w:trPr>
        <w:tc>
          <w:tcPr>
            <w:tcW w:w="596" w:type="dxa"/>
            <w:vMerge w:val="restart"/>
          </w:tcPr>
          <w:p w14:paraId="3DEBCB59" w14:textId="77777777" w:rsidR="00BE421C" w:rsidRPr="00CA2EA3" w:rsidRDefault="00BE421C" w:rsidP="00990883">
            <w:pPr>
              <w:jc w:val="center"/>
              <w:rPr>
                <w:bCs/>
              </w:rPr>
            </w:pPr>
          </w:p>
        </w:tc>
        <w:tc>
          <w:tcPr>
            <w:tcW w:w="567" w:type="dxa"/>
            <w:vMerge w:val="restart"/>
            <w:shd w:val="clear" w:color="auto" w:fill="auto"/>
          </w:tcPr>
          <w:p w14:paraId="36DDDF55" w14:textId="2E1D87B4" w:rsidR="00BE421C" w:rsidRPr="00CA2EA3" w:rsidRDefault="00BE421C" w:rsidP="00990883">
            <w:pPr>
              <w:jc w:val="center"/>
              <w:rPr>
                <w:bCs/>
              </w:rPr>
            </w:pPr>
          </w:p>
        </w:tc>
        <w:tc>
          <w:tcPr>
            <w:tcW w:w="1134" w:type="dxa"/>
            <w:vMerge w:val="restart"/>
            <w:shd w:val="clear" w:color="auto" w:fill="auto"/>
          </w:tcPr>
          <w:p w14:paraId="78CD8E40" w14:textId="77777777" w:rsidR="00BE421C" w:rsidRPr="00CA2EA3" w:rsidRDefault="00BE421C" w:rsidP="00990883">
            <w:pPr>
              <w:jc w:val="center"/>
              <w:rPr>
                <w:bCs/>
              </w:rPr>
            </w:pPr>
            <w:r w:rsidRPr="00CA2EA3">
              <w:rPr>
                <w:bCs/>
              </w:rPr>
              <w:t>жилое помещение</w:t>
            </w:r>
          </w:p>
        </w:tc>
        <w:tc>
          <w:tcPr>
            <w:tcW w:w="851" w:type="dxa"/>
            <w:vMerge w:val="restart"/>
            <w:shd w:val="clear" w:color="auto" w:fill="auto"/>
          </w:tcPr>
          <w:p w14:paraId="59F1CD25" w14:textId="77777777" w:rsidR="00BE421C" w:rsidRPr="00CA2EA3" w:rsidRDefault="00BE421C" w:rsidP="00990883">
            <w:pPr>
              <w:jc w:val="center"/>
              <w:rPr>
                <w:bCs/>
              </w:rPr>
            </w:pPr>
          </w:p>
        </w:tc>
        <w:tc>
          <w:tcPr>
            <w:tcW w:w="425" w:type="dxa"/>
            <w:vMerge w:val="restart"/>
            <w:shd w:val="clear" w:color="auto" w:fill="auto"/>
          </w:tcPr>
          <w:p w14:paraId="2C57ED0B" w14:textId="15FBAE96" w:rsidR="00BE421C" w:rsidRPr="00CA2EA3" w:rsidRDefault="00BE421C" w:rsidP="00990883">
            <w:pPr>
              <w:jc w:val="center"/>
              <w:rPr>
                <w:bCs/>
              </w:rPr>
            </w:pPr>
          </w:p>
        </w:tc>
        <w:tc>
          <w:tcPr>
            <w:tcW w:w="680" w:type="dxa"/>
            <w:vMerge w:val="restart"/>
            <w:shd w:val="clear" w:color="auto" w:fill="auto"/>
          </w:tcPr>
          <w:p w14:paraId="442D93D1" w14:textId="77777777" w:rsidR="00BE421C" w:rsidRPr="00CA2EA3" w:rsidRDefault="00BE421C" w:rsidP="00990883">
            <w:pPr>
              <w:jc w:val="center"/>
              <w:rPr>
                <w:bCs/>
              </w:rPr>
            </w:pPr>
          </w:p>
        </w:tc>
        <w:tc>
          <w:tcPr>
            <w:tcW w:w="425" w:type="dxa"/>
            <w:vMerge w:val="restart"/>
            <w:shd w:val="clear" w:color="auto" w:fill="auto"/>
          </w:tcPr>
          <w:p w14:paraId="60B3D439" w14:textId="77777777" w:rsidR="00BE421C" w:rsidRPr="00CA2EA3" w:rsidRDefault="00BE421C" w:rsidP="007D35DD">
            <w:pPr>
              <w:jc w:val="center"/>
              <w:rPr>
                <w:bCs/>
              </w:rPr>
            </w:pPr>
          </w:p>
        </w:tc>
        <w:tc>
          <w:tcPr>
            <w:tcW w:w="1163" w:type="dxa"/>
            <w:shd w:val="clear" w:color="auto" w:fill="auto"/>
          </w:tcPr>
          <w:p w14:paraId="6DE16A31" w14:textId="77777777" w:rsidR="00BE421C" w:rsidRPr="00CA2EA3" w:rsidRDefault="00BE421C" w:rsidP="00990883">
            <w:pPr>
              <w:jc w:val="center"/>
              <w:rPr>
                <w:bCs/>
              </w:rPr>
            </w:pPr>
          </w:p>
        </w:tc>
        <w:tc>
          <w:tcPr>
            <w:tcW w:w="1247" w:type="dxa"/>
            <w:shd w:val="clear" w:color="auto" w:fill="auto"/>
          </w:tcPr>
          <w:p w14:paraId="7BB3D1AF" w14:textId="77777777" w:rsidR="00BE421C" w:rsidRPr="00CA2EA3" w:rsidRDefault="00BE421C" w:rsidP="00990883">
            <w:pPr>
              <w:jc w:val="center"/>
              <w:rPr>
                <w:bCs/>
              </w:rPr>
            </w:pPr>
          </w:p>
        </w:tc>
        <w:tc>
          <w:tcPr>
            <w:tcW w:w="1276" w:type="dxa"/>
            <w:shd w:val="clear" w:color="auto" w:fill="auto"/>
          </w:tcPr>
          <w:p w14:paraId="3C801864" w14:textId="449C1FD4" w:rsidR="00BE421C" w:rsidRPr="00CA2EA3" w:rsidRDefault="00BE421C" w:rsidP="00990883">
            <w:pPr>
              <w:jc w:val="center"/>
              <w:rPr>
                <w:bCs/>
              </w:rPr>
            </w:pPr>
          </w:p>
        </w:tc>
        <w:tc>
          <w:tcPr>
            <w:tcW w:w="1276" w:type="dxa"/>
            <w:shd w:val="clear" w:color="auto" w:fill="auto"/>
          </w:tcPr>
          <w:p w14:paraId="19348ADF" w14:textId="347DEEF8" w:rsidR="00BE421C" w:rsidRPr="00CA2EA3" w:rsidRDefault="00BE421C" w:rsidP="00990883">
            <w:pPr>
              <w:jc w:val="center"/>
              <w:rPr>
                <w:bCs/>
              </w:rPr>
            </w:pPr>
          </w:p>
        </w:tc>
      </w:tr>
      <w:tr w:rsidR="00BE421C" w:rsidRPr="00856574" w14:paraId="04E07888" w14:textId="77777777" w:rsidTr="00CA2EA3">
        <w:trPr>
          <w:trHeight w:val="277"/>
        </w:trPr>
        <w:tc>
          <w:tcPr>
            <w:tcW w:w="596" w:type="dxa"/>
            <w:vMerge/>
          </w:tcPr>
          <w:p w14:paraId="1F297B86" w14:textId="77777777" w:rsidR="00BE421C" w:rsidRPr="00CA2EA3" w:rsidRDefault="00BE421C" w:rsidP="00990883">
            <w:pPr>
              <w:jc w:val="center"/>
              <w:rPr>
                <w:bCs/>
              </w:rPr>
            </w:pPr>
          </w:p>
        </w:tc>
        <w:tc>
          <w:tcPr>
            <w:tcW w:w="567" w:type="dxa"/>
            <w:vMerge/>
            <w:shd w:val="clear" w:color="auto" w:fill="auto"/>
          </w:tcPr>
          <w:p w14:paraId="15749308" w14:textId="77777777" w:rsidR="00BE421C" w:rsidRPr="00CA2EA3" w:rsidRDefault="00BE421C" w:rsidP="00990883">
            <w:pPr>
              <w:jc w:val="center"/>
              <w:rPr>
                <w:bCs/>
              </w:rPr>
            </w:pPr>
          </w:p>
        </w:tc>
        <w:tc>
          <w:tcPr>
            <w:tcW w:w="1134" w:type="dxa"/>
            <w:vMerge/>
            <w:shd w:val="clear" w:color="auto" w:fill="auto"/>
          </w:tcPr>
          <w:p w14:paraId="34395B18" w14:textId="77777777" w:rsidR="00BE421C" w:rsidRPr="00CA2EA3" w:rsidRDefault="00BE421C" w:rsidP="00990883">
            <w:pPr>
              <w:jc w:val="center"/>
              <w:rPr>
                <w:bCs/>
              </w:rPr>
            </w:pPr>
          </w:p>
        </w:tc>
        <w:tc>
          <w:tcPr>
            <w:tcW w:w="851" w:type="dxa"/>
            <w:vMerge/>
            <w:shd w:val="clear" w:color="auto" w:fill="auto"/>
          </w:tcPr>
          <w:p w14:paraId="1768829C" w14:textId="77777777" w:rsidR="00BE421C" w:rsidRPr="00CA2EA3" w:rsidRDefault="00BE421C" w:rsidP="00990883">
            <w:pPr>
              <w:jc w:val="center"/>
              <w:rPr>
                <w:bCs/>
              </w:rPr>
            </w:pPr>
          </w:p>
        </w:tc>
        <w:tc>
          <w:tcPr>
            <w:tcW w:w="425" w:type="dxa"/>
            <w:vMerge/>
            <w:shd w:val="clear" w:color="auto" w:fill="auto"/>
          </w:tcPr>
          <w:p w14:paraId="1F675AD0" w14:textId="77777777" w:rsidR="00BE421C" w:rsidRPr="00CA2EA3" w:rsidRDefault="00BE421C" w:rsidP="00990883">
            <w:pPr>
              <w:jc w:val="center"/>
              <w:rPr>
                <w:bCs/>
              </w:rPr>
            </w:pPr>
          </w:p>
        </w:tc>
        <w:tc>
          <w:tcPr>
            <w:tcW w:w="680" w:type="dxa"/>
            <w:vMerge/>
            <w:shd w:val="clear" w:color="auto" w:fill="auto"/>
          </w:tcPr>
          <w:p w14:paraId="5B13A39E" w14:textId="77777777" w:rsidR="00BE421C" w:rsidRPr="00CA2EA3" w:rsidRDefault="00BE421C" w:rsidP="00990883">
            <w:pPr>
              <w:jc w:val="center"/>
              <w:rPr>
                <w:bCs/>
              </w:rPr>
            </w:pPr>
          </w:p>
        </w:tc>
        <w:tc>
          <w:tcPr>
            <w:tcW w:w="425" w:type="dxa"/>
            <w:vMerge/>
            <w:shd w:val="clear" w:color="auto" w:fill="auto"/>
          </w:tcPr>
          <w:p w14:paraId="1B78DE3C" w14:textId="77777777" w:rsidR="00BE421C" w:rsidRPr="00CA2EA3" w:rsidDel="008F285F" w:rsidRDefault="00BE421C" w:rsidP="007D35DD">
            <w:pPr>
              <w:jc w:val="center"/>
              <w:rPr>
                <w:bCs/>
              </w:rPr>
            </w:pPr>
          </w:p>
        </w:tc>
        <w:tc>
          <w:tcPr>
            <w:tcW w:w="1163" w:type="dxa"/>
            <w:shd w:val="clear" w:color="auto" w:fill="auto"/>
          </w:tcPr>
          <w:p w14:paraId="06F2649D" w14:textId="77777777" w:rsidR="00BE421C" w:rsidRPr="00CA2EA3" w:rsidRDefault="00BE421C" w:rsidP="00990883">
            <w:pPr>
              <w:jc w:val="center"/>
              <w:rPr>
                <w:bCs/>
              </w:rPr>
            </w:pPr>
          </w:p>
        </w:tc>
        <w:tc>
          <w:tcPr>
            <w:tcW w:w="1247" w:type="dxa"/>
            <w:shd w:val="clear" w:color="auto" w:fill="auto"/>
          </w:tcPr>
          <w:p w14:paraId="1C0A9316" w14:textId="77777777" w:rsidR="00BE421C" w:rsidRPr="00CA2EA3" w:rsidRDefault="00BE421C" w:rsidP="00990883">
            <w:pPr>
              <w:jc w:val="center"/>
              <w:rPr>
                <w:bCs/>
              </w:rPr>
            </w:pPr>
          </w:p>
        </w:tc>
        <w:tc>
          <w:tcPr>
            <w:tcW w:w="1276" w:type="dxa"/>
            <w:shd w:val="clear" w:color="auto" w:fill="auto"/>
          </w:tcPr>
          <w:p w14:paraId="5CB9615F" w14:textId="77777777" w:rsidR="00BE421C" w:rsidRPr="00CA2EA3" w:rsidRDefault="00BE421C" w:rsidP="00990883">
            <w:pPr>
              <w:jc w:val="center"/>
              <w:rPr>
                <w:bCs/>
              </w:rPr>
            </w:pPr>
          </w:p>
        </w:tc>
        <w:tc>
          <w:tcPr>
            <w:tcW w:w="1276" w:type="dxa"/>
            <w:shd w:val="clear" w:color="auto" w:fill="auto"/>
          </w:tcPr>
          <w:p w14:paraId="4ED9640F" w14:textId="77777777" w:rsidR="00BE421C" w:rsidRPr="00CA2EA3" w:rsidRDefault="00BE421C" w:rsidP="00990883">
            <w:pPr>
              <w:jc w:val="center"/>
              <w:rPr>
                <w:bCs/>
              </w:rPr>
            </w:pPr>
          </w:p>
        </w:tc>
      </w:tr>
      <w:tr w:rsidR="00BE421C" w:rsidRPr="00856574" w14:paraId="16DF5728" w14:textId="77777777" w:rsidTr="00CA2EA3">
        <w:trPr>
          <w:trHeight w:val="277"/>
        </w:trPr>
        <w:tc>
          <w:tcPr>
            <w:tcW w:w="596" w:type="dxa"/>
            <w:vMerge/>
          </w:tcPr>
          <w:p w14:paraId="1462CCCC" w14:textId="77777777" w:rsidR="00BE421C" w:rsidRPr="00CA2EA3" w:rsidRDefault="00BE421C" w:rsidP="00990883">
            <w:pPr>
              <w:jc w:val="center"/>
              <w:rPr>
                <w:bCs/>
              </w:rPr>
            </w:pPr>
          </w:p>
        </w:tc>
        <w:tc>
          <w:tcPr>
            <w:tcW w:w="567" w:type="dxa"/>
            <w:vMerge/>
            <w:shd w:val="clear" w:color="auto" w:fill="auto"/>
          </w:tcPr>
          <w:p w14:paraId="2D5773B8" w14:textId="77777777" w:rsidR="00BE421C" w:rsidRPr="00CA2EA3" w:rsidRDefault="00BE421C" w:rsidP="00990883">
            <w:pPr>
              <w:jc w:val="center"/>
              <w:rPr>
                <w:bCs/>
              </w:rPr>
            </w:pPr>
          </w:p>
        </w:tc>
        <w:tc>
          <w:tcPr>
            <w:tcW w:w="1134" w:type="dxa"/>
            <w:vMerge/>
            <w:shd w:val="clear" w:color="auto" w:fill="auto"/>
          </w:tcPr>
          <w:p w14:paraId="0EFF29DF" w14:textId="77777777" w:rsidR="00BE421C" w:rsidRPr="00CA2EA3" w:rsidRDefault="00BE421C" w:rsidP="00990883">
            <w:pPr>
              <w:jc w:val="center"/>
              <w:rPr>
                <w:bCs/>
              </w:rPr>
            </w:pPr>
          </w:p>
        </w:tc>
        <w:tc>
          <w:tcPr>
            <w:tcW w:w="851" w:type="dxa"/>
            <w:vMerge/>
            <w:shd w:val="clear" w:color="auto" w:fill="auto"/>
          </w:tcPr>
          <w:p w14:paraId="6DF6032F" w14:textId="77777777" w:rsidR="00BE421C" w:rsidRPr="00CA2EA3" w:rsidRDefault="00BE421C" w:rsidP="00990883">
            <w:pPr>
              <w:jc w:val="center"/>
              <w:rPr>
                <w:bCs/>
              </w:rPr>
            </w:pPr>
          </w:p>
        </w:tc>
        <w:tc>
          <w:tcPr>
            <w:tcW w:w="425" w:type="dxa"/>
            <w:vMerge/>
            <w:shd w:val="clear" w:color="auto" w:fill="auto"/>
          </w:tcPr>
          <w:p w14:paraId="11E5249A" w14:textId="77777777" w:rsidR="00BE421C" w:rsidRPr="00CA2EA3" w:rsidRDefault="00BE421C" w:rsidP="00990883">
            <w:pPr>
              <w:jc w:val="center"/>
              <w:rPr>
                <w:bCs/>
              </w:rPr>
            </w:pPr>
          </w:p>
        </w:tc>
        <w:tc>
          <w:tcPr>
            <w:tcW w:w="680" w:type="dxa"/>
            <w:vMerge/>
            <w:shd w:val="clear" w:color="auto" w:fill="auto"/>
          </w:tcPr>
          <w:p w14:paraId="1EB9EB9C" w14:textId="77777777" w:rsidR="00BE421C" w:rsidRPr="00CA2EA3" w:rsidRDefault="00BE421C" w:rsidP="00990883">
            <w:pPr>
              <w:jc w:val="center"/>
              <w:rPr>
                <w:bCs/>
              </w:rPr>
            </w:pPr>
          </w:p>
        </w:tc>
        <w:tc>
          <w:tcPr>
            <w:tcW w:w="425" w:type="dxa"/>
            <w:vMerge/>
            <w:shd w:val="clear" w:color="auto" w:fill="auto"/>
          </w:tcPr>
          <w:p w14:paraId="5D9073F8" w14:textId="77777777" w:rsidR="00BE421C" w:rsidRPr="00CA2EA3" w:rsidDel="008F285F" w:rsidRDefault="00BE421C" w:rsidP="007D35DD">
            <w:pPr>
              <w:jc w:val="center"/>
              <w:rPr>
                <w:bCs/>
              </w:rPr>
            </w:pPr>
          </w:p>
        </w:tc>
        <w:tc>
          <w:tcPr>
            <w:tcW w:w="1163" w:type="dxa"/>
            <w:shd w:val="clear" w:color="auto" w:fill="auto"/>
          </w:tcPr>
          <w:p w14:paraId="09BDE90F" w14:textId="77777777" w:rsidR="00BE421C" w:rsidRPr="00CA2EA3" w:rsidRDefault="00BE421C" w:rsidP="00990883">
            <w:pPr>
              <w:jc w:val="center"/>
              <w:rPr>
                <w:bCs/>
              </w:rPr>
            </w:pPr>
          </w:p>
        </w:tc>
        <w:tc>
          <w:tcPr>
            <w:tcW w:w="1247" w:type="dxa"/>
            <w:shd w:val="clear" w:color="auto" w:fill="auto"/>
          </w:tcPr>
          <w:p w14:paraId="55A29082" w14:textId="77777777" w:rsidR="00BE421C" w:rsidRPr="00CA2EA3" w:rsidRDefault="00BE421C" w:rsidP="00990883">
            <w:pPr>
              <w:jc w:val="center"/>
              <w:rPr>
                <w:bCs/>
              </w:rPr>
            </w:pPr>
          </w:p>
        </w:tc>
        <w:tc>
          <w:tcPr>
            <w:tcW w:w="1276" w:type="dxa"/>
            <w:shd w:val="clear" w:color="auto" w:fill="auto"/>
          </w:tcPr>
          <w:p w14:paraId="588E9D92" w14:textId="77777777" w:rsidR="00BE421C" w:rsidRPr="00CA2EA3" w:rsidRDefault="00BE421C" w:rsidP="00990883">
            <w:pPr>
              <w:jc w:val="center"/>
              <w:rPr>
                <w:bCs/>
              </w:rPr>
            </w:pPr>
          </w:p>
        </w:tc>
        <w:tc>
          <w:tcPr>
            <w:tcW w:w="1276" w:type="dxa"/>
            <w:shd w:val="clear" w:color="auto" w:fill="auto"/>
          </w:tcPr>
          <w:p w14:paraId="723FDBC7" w14:textId="77777777" w:rsidR="00BE421C" w:rsidRPr="00CA2EA3" w:rsidRDefault="00BE421C" w:rsidP="00990883">
            <w:pPr>
              <w:jc w:val="center"/>
              <w:rPr>
                <w:bCs/>
              </w:rPr>
            </w:pPr>
          </w:p>
        </w:tc>
      </w:tr>
    </w:tbl>
    <w:p w14:paraId="360FD323" w14:textId="7118369D" w:rsidR="00A3620C" w:rsidRPr="00CA2EA3" w:rsidRDefault="00A3620C" w:rsidP="00A3620C">
      <w:pPr>
        <w:jc w:val="center"/>
        <w:rPr>
          <w:b/>
        </w:rPr>
      </w:pPr>
    </w:p>
    <w:p w14:paraId="5365EBF7" w14:textId="77777777" w:rsidR="00140CE7" w:rsidRPr="00CA2EA3" w:rsidRDefault="00140CE7" w:rsidP="00F10B76">
      <w:pPr>
        <w:ind w:firstLine="709"/>
        <w:jc w:val="both"/>
      </w:pPr>
      <w:r w:rsidRPr="00CA2EA3">
        <w:t xml:space="preserve">Основные характеристики </w:t>
      </w:r>
      <w:r w:rsidR="00A63053" w:rsidRPr="00CA2EA3">
        <w:t>Кварти</w:t>
      </w:r>
      <w:r w:rsidRPr="00CA2EA3">
        <w:t>ры, содержащиеся в</w:t>
      </w:r>
      <w:r w:rsidRPr="00856574">
        <w:t xml:space="preserve"> </w:t>
      </w:r>
      <w:r w:rsidRPr="00CA2EA3">
        <w:t xml:space="preserve">приведенной в настоящем пункте </w:t>
      </w:r>
      <w:r w:rsidR="00716DD2" w:rsidRPr="00CA2EA3">
        <w:t xml:space="preserve">Договора </w:t>
      </w:r>
      <w:r w:rsidR="00A63053" w:rsidRPr="00CA2EA3">
        <w:t>таблице (</w:t>
      </w:r>
      <w:r w:rsidRPr="00CA2EA3">
        <w:t>далее - «Таблица»)</w:t>
      </w:r>
      <w:r w:rsidR="003B468A" w:rsidRPr="00CA2EA3">
        <w:t xml:space="preserve">, являются проектными и </w:t>
      </w:r>
      <w:r w:rsidRPr="00CA2EA3">
        <w:t xml:space="preserve">указаны в соответствии с информацией, </w:t>
      </w:r>
      <w:r w:rsidR="00A63053" w:rsidRPr="00CA2EA3">
        <w:t>включенной в</w:t>
      </w:r>
      <w:r w:rsidRPr="00CA2EA3">
        <w:t xml:space="preserve"> Проектную декларацию на момент заключения Договора. </w:t>
      </w:r>
    </w:p>
    <w:p w14:paraId="081A4FE8" w14:textId="48F41368" w:rsidR="003F34DF" w:rsidRPr="00CA2EA3" w:rsidRDefault="00140CE7" w:rsidP="00C94076">
      <w:pPr>
        <w:ind w:firstLine="709"/>
        <w:jc w:val="both"/>
      </w:pPr>
      <w:r w:rsidRPr="00CA2EA3">
        <w:lastRenderedPageBreak/>
        <w:t>Окончательные характеристики Квартиры будут определены после завершения строительства Здания по результатам</w:t>
      </w:r>
      <w:r w:rsidR="00716DD2" w:rsidRPr="00856574">
        <w:t xml:space="preserve"> </w:t>
      </w:r>
      <w:r w:rsidR="00716DD2" w:rsidRPr="00CA2EA3">
        <w:t>обмеров Квартиры юридическим лицом, оказывающим услуги в сфере технической инвентаризации и/или кадастрового учета</w:t>
      </w:r>
      <w:r w:rsidR="003F34DF" w:rsidRPr="00CA2EA3">
        <w:t>.</w:t>
      </w:r>
    </w:p>
    <w:p w14:paraId="74781D58" w14:textId="21D767FC" w:rsidR="00062872" w:rsidRPr="00CA2EA3" w:rsidRDefault="00062872" w:rsidP="00C94076">
      <w:pPr>
        <w:ind w:firstLine="709"/>
        <w:jc w:val="both"/>
      </w:pPr>
      <w:r w:rsidRPr="00CA2EA3">
        <w:rPr>
          <w:b/>
        </w:rPr>
        <w:t>Общая площадь (проектная)</w:t>
      </w:r>
      <w:r w:rsidRPr="00CA2EA3">
        <w:t xml:space="preserve">, указанная в </w:t>
      </w:r>
      <w:r w:rsidR="00C94076" w:rsidRPr="00CA2EA3">
        <w:t>Таблице</w:t>
      </w:r>
      <w:r w:rsidRPr="00CA2EA3">
        <w:t xml:space="preserve"> </w:t>
      </w:r>
      <w:r w:rsidR="003B61A5" w:rsidRPr="00CA2EA3">
        <w:t>(</w:t>
      </w:r>
      <w:r w:rsidRPr="00CA2EA3">
        <w:t>далее</w:t>
      </w:r>
      <w:r w:rsidR="003B61A5" w:rsidRPr="00CA2EA3">
        <w:t xml:space="preserve"> -</w:t>
      </w:r>
      <w:r w:rsidRPr="00CA2EA3">
        <w:t xml:space="preserve"> «</w:t>
      </w:r>
      <w:r w:rsidRPr="00CA2EA3">
        <w:rPr>
          <w:b/>
        </w:rPr>
        <w:t>Проектная общая площадь Квартиры</w:t>
      </w:r>
      <w:r w:rsidRPr="00CA2EA3">
        <w:t>»</w:t>
      </w:r>
      <w:r w:rsidR="003B61A5" w:rsidRPr="00CA2EA3">
        <w:t>),</w:t>
      </w:r>
      <w:r w:rsidRPr="00CA2EA3">
        <w:t xml:space="preserve"> </w:t>
      </w:r>
      <w:r w:rsidR="00EB1AD2" w:rsidRPr="00CA2EA3">
        <w:t xml:space="preserve">определена на основании проектной документации и </w:t>
      </w:r>
      <w:r w:rsidRPr="00CA2EA3">
        <w:t xml:space="preserve">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007D13A7" w:rsidRPr="00CA2EA3">
        <w:t>за исключением балконов, лоджий, веранд и террас (при их наличии)</w:t>
      </w:r>
      <w:r w:rsidRPr="00CA2EA3">
        <w:t>.</w:t>
      </w:r>
    </w:p>
    <w:p w14:paraId="15414ED8" w14:textId="2F9F7BCC" w:rsidR="00342DAB" w:rsidRPr="00CA2EA3" w:rsidRDefault="00C94076" w:rsidP="00E4203A">
      <w:pPr>
        <w:ind w:firstLine="709"/>
        <w:jc w:val="both"/>
      </w:pPr>
      <w:r w:rsidRPr="00CA2EA3">
        <w:rPr>
          <w:b/>
        </w:rPr>
        <w:t>Общая</w:t>
      </w:r>
      <w:r w:rsidR="00342DAB" w:rsidRPr="00CA2EA3">
        <w:rPr>
          <w:b/>
        </w:rPr>
        <w:t xml:space="preserve"> площадь</w:t>
      </w:r>
      <w:r w:rsidRPr="00CA2EA3">
        <w:rPr>
          <w:b/>
        </w:rPr>
        <w:t xml:space="preserve"> (фактическая)</w:t>
      </w:r>
      <w:r w:rsidR="00342DAB" w:rsidRPr="00CA2EA3">
        <w:t xml:space="preserve"> (далее</w:t>
      </w:r>
      <w:r w:rsidR="0019773C" w:rsidRPr="00CA2EA3">
        <w:t xml:space="preserve"> </w:t>
      </w:r>
      <w:r w:rsidR="00342DAB" w:rsidRPr="00CA2EA3">
        <w:t>–</w:t>
      </w:r>
      <w:r w:rsidR="00342DAB" w:rsidRPr="00856574">
        <w:t xml:space="preserve"> «</w:t>
      </w:r>
      <w:r w:rsidRPr="00CA2EA3">
        <w:rPr>
          <w:b/>
        </w:rPr>
        <w:t xml:space="preserve">Фактическая </w:t>
      </w:r>
      <w:r w:rsidR="00342DAB" w:rsidRPr="00CA2EA3">
        <w:rPr>
          <w:b/>
        </w:rPr>
        <w:t>общая площадь Квартиры</w:t>
      </w:r>
      <w:r w:rsidR="00342DAB" w:rsidRPr="00CA2EA3">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w:t>
      </w:r>
      <w:r w:rsidR="000E6033" w:rsidRPr="00CA2EA3">
        <w:t>за исключением балконов, лоджий, веранд и террас (при их наличии)</w:t>
      </w:r>
      <w:r w:rsidR="00342DAB" w:rsidRPr="00CA2EA3">
        <w:t>, подлежит определению по</w:t>
      </w:r>
      <w:r w:rsidR="00935F2D" w:rsidRPr="00CA2EA3">
        <w:t>сле</w:t>
      </w:r>
      <w:r w:rsidR="00342DAB" w:rsidRPr="00CA2EA3">
        <w:t xml:space="preserve"> окончани</w:t>
      </w:r>
      <w:r w:rsidR="00935F2D" w:rsidRPr="00CA2EA3">
        <w:t>я</w:t>
      </w:r>
      <w:r w:rsidR="00342DAB" w:rsidRPr="00CA2EA3">
        <w:t xml:space="preserve"> строительства Здания </w:t>
      </w:r>
      <w:r w:rsidR="00574DBB" w:rsidRPr="00CA2EA3">
        <w:t xml:space="preserve">по результатам </w:t>
      </w:r>
      <w:r w:rsidR="00BD56DB" w:rsidRPr="00CA2EA3">
        <w:t>обмеров Квартиры юридическим лицом, оказывающим услуги в сфере технической инвентаризации и/или кадастрового учета</w:t>
      </w:r>
      <w:r w:rsidR="00342DAB" w:rsidRPr="00CA2EA3">
        <w:t xml:space="preserve">. </w:t>
      </w:r>
      <w:r w:rsidRPr="00CA2EA3">
        <w:t>Фактическая общая площадь Квартиры используется для определения окончательной Цены Договора в случае, предусмотренном п. 4.</w:t>
      </w:r>
      <w:r w:rsidR="003E2DC9" w:rsidRPr="00CA2EA3">
        <w:t>3</w:t>
      </w:r>
      <w:r w:rsidRPr="00CA2EA3">
        <w:t xml:space="preserve">. Договора, и </w:t>
      </w:r>
      <w:r w:rsidR="00383E92" w:rsidRPr="00CA2EA3">
        <w:t xml:space="preserve">для </w:t>
      </w:r>
      <w:r w:rsidRPr="00CA2EA3">
        <w:t>проведения Сторонами взаиморасчетов на основании п. 4.</w:t>
      </w:r>
      <w:r w:rsidR="003E2DC9" w:rsidRPr="00CA2EA3">
        <w:t>4</w:t>
      </w:r>
      <w:r w:rsidRPr="00CA2EA3">
        <w:t xml:space="preserve">. Договора. </w:t>
      </w:r>
    </w:p>
    <w:p w14:paraId="44B317EC" w14:textId="51EC60C3" w:rsidR="00DD5670" w:rsidRPr="00CA2EA3" w:rsidRDefault="00DD5670" w:rsidP="008A63B1">
      <w:pPr>
        <w:ind w:firstLine="709"/>
        <w:jc w:val="both"/>
      </w:pPr>
      <w:r w:rsidRPr="00CA2EA3">
        <w:t>Сторонами допускается о</w:t>
      </w:r>
      <w:r w:rsidR="00C94076" w:rsidRPr="00CA2EA3">
        <w:t>тклонение Фактической</w:t>
      </w:r>
      <w:r w:rsidRPr="00CA2EA3">
        <w:t xml:space="preserve"> общей площади Квартиры от Проектной общей площади Квартиры (как в большую, так и в меньшую сторону) не более чем на </w:t>
      </w:r>
      <w:r w:rsidR="00087A22" w:rsidRPr="00CA2EA3">
        <w:t>5% (П</w:t>
      </w:r>
      <w:r w:rsidRPr="00CA2EA3">
        <w:t>ять процентов</w:t>
      </w:r>
      <w:r w:rsidR="00087A22" w:rsidRPr="00CA2EA3">
        <w:t>)</w:t>
      </w:r>
      <w:r w:rsidRPr="00CA2EA3">
        <w:t>.</w:t>
      </w:r>
      <w:r w:rsidR="001468F7" w:rsidRPr="00CA2EA3">
        <w:t xml:space="preserve"> </w:t>
      </w:r>
      <w:r w:rsidR="00F41B3E" w:rsidRPr="00CA2EA3">
        <w:t>Изменение площади Квартиры в указанных пределах не является нарушением условий Договора</w:t>
      </w:r>
      <w:r w:rsidR="009F206F" w:rsidRPr="00CA2EA3">
        <w:t xml:space="preserve"> со стороны Застройщика</w:t>
      </w:r>
      <w:r w:rsidR="00F41B3E" w:rsidRPr="00CA2EA3">
        <w:t>.</w:t>
      </w:r>
    </w:p>
    <w:p w14:paraId="5F436AEC" w14:textId="71CE4B23" w:rsidR="00D1064C" w:rsidRPr="00CA2EA3" w:rsidRDefault="00D1064C" w:rsidP="009232D8">
      <w:pPr>
        <w:tabs>
          <w:tab w:val="num" w:pos="180"/>
          <w:tab w:val="num" w:pos="1125"/>
        </w:tabs>
        <w:ind w:firstLine="709"/>
        <w:jc w:val="both"/>
      </w:pPr>
      <w:r w:rsidRPr="00CA2EA3">
        <w:t>П</w:t>
      </w:r>
      <w:r w:rsidR="00402EDD" w:rsidRPr="00CA2EA3">
        <w:t xml:space="preserve">лан Квартиры, отображающий в графической форме расположение по отношению друг к другу частей </w:t>
      </w:r>
      <w:r w:rsidR="00C94076" w:rsidRPr="00CA2EA3">
        <w:t xml:space="preserve">Квартиры: </w:t>
      </w:r>
      <w:r w:rsidR="00402EDD" w:rsidRPr="00CA2EA3">
        <w:t>комнат, помещений вспомогательного использования, лоджи</w:t>
      </w:r>
      <w:r w:rsidR="00087A22" w:rsidRPr="00CA2EA3">
        <w:t>й, веранд, балконов, террас</w:t>
      </w:r>
      <w:r w:rsidR="00C94076" w:rsidRPr="00CA2EA3">
        <w:t xml:space="preserve"> (при их наличии)</w:t>
      </w:r>
      <w:r w:rsidR="00844301" w:rsidRPr="00CA2EA3">
        <w:t xml:space="preserve"> </w:t>
      </w:r>
      <w:r w:rsidR="007B3283" w:rsidRPr="00CA2EA3">
        <w:t xml:space="preserve">(далее </w:t>
      </w:r>
      <w:r w:rsidR="00844301" w:rsidRPr="00CA2EA3">
        <w:t>- «План</w:t>
      </w:r>
      <w:r w:rsidR="008F285F" w:rsidRPr="00CA2EA3">
        <w:t xml:space="preserve"> </w:t>
      </w:r>
      <w:r w:rsidR="00844301" w:rsidRPr="00CA2EA3">
        <w:t>Квартиры»)</w:t>
      </w:r>
      <w:r w:rsidR="00F13643" w:rsidRPr="00CA2EA3">
        <w:t>,</w:t>
      </w:r>
      <w:r w:rsidR="007764FF" w:rsidRPr="00CA2EA3">
        <w:t xml:space="preserve"> </w:t>
      </w:r>
      <w:r w:rsidR="00F13643" w:rsidRPr="00CA2EA3">
        <w:t xml:space="preserve">местоположение Квартиры на этаже Здания </w:t>
      </w:r>
      <w:r w:rsidR="00BE421C" w:rsidRPr="00CA2EA3">
        <w:t xml:space="preserve">и техническое описание Квартиры на момент передачи Участнику </w:t>
      </w:r>
      <w:r w:rsidR="00F13643" w:rsidRPr="00CA2EA3">
        <w:t>содержатся в Приложении №2 к Договору.</w:t>
      </w:r>
    </w:p>
    <w:p w14:paraId="03898237" w14:textId="738EE481" w:rsidR="00D6617F" w:rsidRPr="00CA2EA3" w:rsidRDefault="00D6617F" w:rsidP="001A48DC">
      <w:pPr>
        <w:tabs>
          <w:tab w:val="num" w:pos="180"/>
          <w:tab w:val="num" w:pos="1125"/>
        </w:tabs>
        <w:ind w:firstLine="709"/>
        <w:jc w:val="both"/>
      </w:pPr>
      <w:r w:rsidRPr="00CA2EA3">
        <w:t>1.</w:t>
      </w:r>
      <w:r w:rsidR="00554F04" w:rsidRPr="00CA2EA3">
        <w:t>3</w:t>
      </w:r>
      <w:r w:rsidRPr="00CA2EA3">
        <w:t>.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54E47688" w14:textId="4A1CE50F" w:rsidR="006E5E60" w:rsidRPr="00CA2EA3" w:rsidRDefault="006E5E60" w:rsidP="00DB6C20">
      <w:pPr>
        <w:ind w:firstLine="720"/>
        <w:jc w:val="both"/>
      </w:pPr>
      <w:r w:rsidRPr="00CA2EA3">
        <w:t>1.</w:t>
      </w:r>
      <w:r w:rsidR="00C94076" w:rsidRPr="00CA2EA3">
        <w:t>4</w:t>
      </w:r>
      <w:r w:rsidRPr="00CA2EA3">
        <w:t xml:space="preserve">. </w:t>
      </w:r>
      <w:r w:rsidR="000D6B48" w:rsidRPr="00CA2EA3">
        <w:t xml:space="preserve">Планируемый </w:t>
      </w:r>
      <w:r w:rsidRPr="00CA2EA3">
        <w:t xml:space="preserve">срок получения разрешения на ввод в эксплуатацию Здания </w:t>
      </w:r>
      <w:r w:rsidR="00A27347" w:rsidRPr="00CA2EA3">
        <w:t>в соответствии с примерным графиком реализации проекта строительства, указанным в Проектной декларации</w:t>
      </w:r>
      <w:r w:rsidR="009D7952" w:rsidRPr="00CA2EA3">
        <w:t>,</w:t>
      </w:r>
      <w:r w:rsidR="00A27347" w:rsidRPr="00CA2EA3">
        <w:t xml:space="preserve"> </w:t>
      </w:r>
      <w:r w:rsidRPr="00CA2EA3">
        <w:t xml:space="preserve">- </w:t>
      </w:r>
      <w:r w:rsidR="009D7952" w:rsidRPr="00CA2EA3">
        <w:t xml:space="preserve">3 квартал 2018 </w:t>
      </w:r>
      <w:r w:rsidRPr="00CA2EA3">
        <w:t>года.</w:t>
      </w:r>
    </w:p>
    <w:p w14:paraId="5BA4278E" w14:textId="12257B4C" w:rsidR="00D6617F" w:rsidRPr="00CA2EA3" w:rsidRDefault="006E5E60" w:rsidP="00DB6C20">
      <w:pPr>
        <w:ind w:firstLine="720"/>
        <w:jc w:val="both"/>
      </w:pPr>
      <w:r w:rsidRPr="00CA2EA3">
        <w:t>1.</w:t>
      </w:r>
      <w:r w:rsidR="009E4D88" w:rsidRPr="00CA2EA3">
        <w:t>5.</w:t>
      </w:r>
      <w:r w:rsidRPr="00CA2EA3">
        <w:t xml:space="preserve"> </w:t>
      </w:r>
      <w:r w:rsidR="00D6617F" w:rsidRPr="00CA2EA3">
        <w:t xml:space="preserve">Срок передачи Застройщиком </w:t>
      </w:r>
      <w:r w:rsidR="005C5DC5" w:rsidRPr="00CA2EA3">
        <w:t>Квартиры</w:t>
      </w:r>
      <w:r w:rsidR="00D6617F" w:rsidRPr="00CA2EA3">
        <w:t xml:space="preserve"> Участнику</w:t>
      </w:r>
      <w:r w:rsidR="002970F6" w:rsidRPr="00CA2EA3">
        <w:t xml:space="preserve"> -</w:t>
      </w:r>
      <w:r w:rsidR="00D6617F" w:rsidRPr="00CA2EA3">
        <w:t xml:space="preserve"> </w:t>
      </w:r>
      <w:r w:rsidR="00D6617F" w:rsidRPr="00CA2EA3">
        <w:rPr>
          <w:b/>
        </w:rPr>
        <w:t>не позднее</w:t>
      </w:r>
      <w:r w:rsidR="00D6617F" w:rsidRPr="00CA2EA3">
        <w:t xml:space="preserve"> </w:t>
      </w:r>
      <w:r w:rsidR="008F285F" w:rsidRPr="00CA2EA3">
        <w:rPr>
          <w:b/>
        </w:rPr>
        <w:t>31 декабря</w:t>
      </w:r>
      <w:r w:rsidR="00607E3E" w:rsidRPr="00CA2EA3">
        <w:rPr>
          <w:b/>
        </w:rPr>
        <w:t xml:space="preserve"> </w:t>
      </w:r>
      <w:r w:rsidR="00A817FC" w:rsidRPr="00CA2EA3">
        <w:rPr>
          <w:b/>
        </w:rPr>
        <w:t xml:space="preserve">2018 </w:t>
      </w:r>
      <w:r w:rsidR="00554F04" w:rsidRPr="00CA2EA3">
        <w:rPr>
          <w:b/>
        </w:rPr>
        <w:t>года</w:t>
      </w:r>
      <w:r w:rsidR="00D6617F" w:rsidRPr="00CA2EA3">
        <w:t>.</w:t>
      </w:r>
    </w:p>
    <w:p w14:paraId="438E5EDC" w14:textId="3535237F" w:rsidR="00A10642" w:rsidRPr="00CA2EA3" w:rsidRDefault="00A10642" w:rsidP="00A10642">
      <w:pPr>
        <w:tabs>
          <w:tab w:val="num" w:pos="180"/>
          <w:tab w:val="num" w:pos="1125"/>
        </w:tabs>
        <w:ind w:firstLine="720"/>
        <w:jc w:val="both"/>
      </w:pPr>
      <w:r w:rsidRPr="00CA2EA3">
        <w:t>1.</w:t>
      </w:r>
      <w:r w:rsidR="00C94076" w:rsidRPr="00CA2EA3">
        <w:t>6</w:t>
      </w:r>
      <w:r w:rsidRPr="00CA2EA3">
        <w:t>.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47D9E375" w14:textId="77777777" w:rsidR="00A10642" w:rsidRPr="00CA2EA3" w:rsidRDefault="00A10642" w:rsidP="00A10642">
      <w:pPr>
        <w:tabs>
          <w:tab w:val="num" w:pos="180"/>
          <w:tab w:val="num" w:pos="1125"/>
        </w:tabs>
        <w:ind w:firstLine="720"/>
        <w:jc w:val="both"/>
      </w:pPr>
      <w:r w:rsidRPr="00CA2EA3">
        <w:t>Залогом обеспечивается исполнение следующих обязательств Застройщика:</w:t>
      </w:r>
    </w:p>
    <w:p w14:paraId="0CF7C890" w14:textId="0A88EB6B" w:rsidR="00A10642" w:rsidRPr="00CA2EA3" w:rsidRDefault="00A10642" w:rsidP="00A10642">
      <w:pPr>
        <w:tabs>
          <w:tab w:val="num" w:pos="180"/>
          <w:tab w:val="num" w:pos="1125"/>
        </w:tabs>
        <w:ind w:firstLine="720"/>
        <w:jc w:val="both"/>
      </w:pPr>
      <w:r w:rsidRPr="00CA2EA3">
        <w:t xml:space="preserve">1) возврат денежных средств, внесенных Участником, в случаях, предусмотренных </w:t>
      </w:r>
      <w:r w:rsidR="00B91325" w:rsidRPr="00CA2EA3">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r w:rsidRPr="00CA2EA3">
        <w:t xml:space="preserve"> и</w:t>
      </w:r>
      <w:r w:rsidR="00B91325" w:rsidRPr="00CA2EA3">
        <w:t xml:space="preserve"> (</w:t>
      </w:r>
      <w:r w:rsidRPr="00CA2EA3">
        <w:t>или</w:t>
      </w:r>
      <w:r w:rsidR="00B91325" w:rsidRPr="00CA2EA3">
        <w:t>)</w:t>
      </w:r>
      <w:r w:rsidRPr="00CA2EA3">
        <w:t xml:space="preserve"> Договором;</w:t>
      </w:r>
    </w:p>
    <w:p w14:paraId="18D5F39D" w14:textId="77777777" w:rsidR="00A10642" w:rsidRPr="00CA2EA3" w:rsidRDefault="00A10642" w:rsidP="00A10642">
      <w:pPr>
        <w:tabs>
          <w:tab w:val="num" w:pos="180"/>
          <w:tab w:val="num" w:pos="1125"/>
        </w:tabs>
        <w:ind w:firstLine="720"/>
        <w:jc w:val="both"/>
      </w:pPr>
      <w:r w:rsidRPr="00CA2EA3">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5C5DC5" w:rsidRPr="00CA2EA3">
        <w:t>Квартиры</w:t>
      </w:r>
      <w:r w:rsidRPr="00CA2EA3">
        <w:t>, и иных причитающихся ему в соответствии с Договором и (или) федеральными законами денежных средств.</w:t>
      </w:r>
    </w:p>
    <w:p w14:paraId="62EF8375" w14:textId="77777777" w:rsidR="00A10642" w:rsidRPr="00CA2EA3" w:rsidRDefault="00A10642" w:rsidP="00795B6B">
      <w:pPr>
        <w:tabs>
          <w:tab w:val="num" w:pos="180"/>
          <w:tab w:val="num" w:pos="1125"/>
        </w:tabs>
        <w:ind w:firstLine="720"/>
        <w:jc w:val="both"/>
      </w:pPr>
      <w:r w:rsidRPr="00CA2EA3">
        <w:lastRenderedPageBreak/>
        <w:t xml:space="preserve">С даты получения Застройщиком разрешения на ввод в эксплуатацию Здания до даты передачи </w:t>
      </w:r>
      <w:r w:rsidR="005C5DC5" w:rsidRPr="00CA2EA3">
        <w:t>Квартиры</w:t>
      </w:r>
      <w:r w:rsidRPr="00CA2EA3">
        <w:t>, так</w:t>
      </w:r>
      <w:r w:rsidR="005C5DC5" w:rsidRPr="00CA2EA3">
        <w:t>ая</w:t>
      </w:r>
      <w:r w:rsidRPr="00CA2EA3">
        <w:t xml:space="preserve"> </w:t>
      </w:r>
      <w:r w:rsidR="00270283" w:rsidRPr="00CA2EA3">
        <w:t>Квартира</w:t>
      </w:r>
      <w:r w:rsidRPr="00CA2EA3">
        <w:t xml:space="preserve"> считается находящ</w:t>
      </w:r>
      <w:r w:rsidR="00270283" w:rsidRPr="00CA2EA3">
        <w:t>ейся</w:t>
      </w:r>
      <w:r w:rsidRPr="00CA2EA3">
        <w:t xml:space="preserve"> в залоге у Участника. При этом </w:t>
      </w:r>
      <w:r w:rsidR="00437215" w:rsidRPr="00CA2EA3">
        <w:t xml:space="preserve">жилые и (или) </w:t>
      </w:r>
      <w:r w:rsidRPr="00CA2EA3">
        <w:t>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19930CE7" w14:textId="629CA37A" w:rsidR="000D3E6D" w:rsidRPr="00CA2EA3" w:rsidRDefault="000044E0" w:rsidP="000D3E6D">
      <w:pPr>
        <w:tabs>
          <w:tab w:val="num" w:pos="180"/>
          <w:tab w:val="num" w:pos="1125"/>
        </w:tabs>
        <w:ind w:firstLine="720"/>
        <w:jc w:val="both"/>
      </w:pPr>
      <w:r w:rsidRPr="00CA2EA3">
        <w:t>1.</w:t>
      </w:r>
      <w:r w:rsidR="009E4D88" w:rsidRPr="00CA2EA3">
        <w:t>7</w:t>
      </w:r>
      <w:r w:rsidRPr="00CA2EA3">
        <w:t>.</w:t>
      </w:r>
      <w:r w:rsidR="009B5423" w:rsidRPr="00CA2EA3">
        <w:t xml:space="preserve"> </w:t>
      </w:r>
      <w:r w:rsidR="000D3E6D" w:rsidRPr="00CA2EA3">
        <w:t>Наряду с залогом, указанным в п.</w:t>
      </w:r>
      <w:r w:rsidR="006E5E60" w:rsidRPr="00CA2EA3">
        <w:t xml:space="preserve"> </w:t>
      </w:r>
      <w:r w:rsidR="000D3E6D" w:rsidRPr="00CA2EA3">
        <w:t>1.</w:t>
      </w:r>
      <w:r w:rsidR="009E4D88" w:rsidRPr="00CA2EA3">
        <w:t>6</w:t>
      </w:r>
      <w:r w:rsidR="000D3E6D" w:rsidRPr="00CA2EA3">
        <w:t>. Договора, в с</w:t>
      </w:r>
      <w:r w:rsidR="009B5423" w:rsidRPr="00CA2EA3">
        <w:t xml:space="preserve">оответствии со ст.15.2. </w:t>
      </w:r>
      <w:r w:rsidR="0013106F" w:rsidRPr="00CA2EA3">
        <w:t>Закона</w:t>
      </w:r>
      <w:r w:rsidR="00A84451" w:rsidRPr="00CA2EA3">
        <w:t xml:space="preserve"> 214-ФЗ</w:t>
      </w:r>
      <w:r w:rsidR="000D3E6D" w:rsidRPr="00CA2EA3">
        <w:t xml:space="preserve"> исполнение обязательств Застройщика по передаче Квартиры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w:t>
      </w:r>
      <w:r w:rsidR="0097463A" w:rsidRPr="00CA2EA3">
        <w:t xml:space="preserve">Договору </w:t>
      </w:r>
      <w:r w:rsidR="000D3E6D" w:rsidRPr="00CA2EA3">
        <w:t xml:space="preserve">путем заключения </w:t>
      </w:r>
      <w:r w:rsidR="0097463A" w:rsidRPr="00CA2EA3">
        <w:t xml:space="preserve">договора </w:t>
      </w:r>
      <w:r w:rsidR="000D3E6D" w:rsidRPr="00CA2EA3">
        <w:t>страхования гражданской ответственности Застройщика за неисполнение или ненадлежащее исполнение обязательств по передаче жилого помещения (далее</w:t>
      </w:r>
      <w:r w:rsidR="0097463A" w:rsidRPr="00CA2EA3">
        <w:t xml:space="preserve"> </w:t>
      </w:r>
      <w:r w:rsidR="006A5DBB" w:rsidRPr="00CA2EA3">
        <w:t>–</w:t>
      </w:r>
      <w:r w:rsidR="000D3E6D" w:rsidRPr="00CA2EA3">
        <w:t xml:space="preserve"> </w:t>
      </w:r>
      <w:r w:rsidR="006A5DBB" w:rsidRPr="00CA2EA3">
        <w:t>«</w:t>
      </w:r>
      <w:r w:rsidR="000D3E6D" w:rsidRPr="00CA2EA3">
        <w:t>Договор страхования</w:t>
      </w:r>
      <w:r w:rsidR="006A5DBB" w:rsidRPr="00CA2EA3">
        <w:t>»</w:t>
      </w:r>
      <w:r w:rsidR="000D3E6D" w:rsidRPr="00CA2EA3">
        <w:t xml:space="preserve">) со Страховым акционерным обществом «ВСК» (Юридический адрес: Российская Федерация, 121552 г. Москва, ул. Островная, д. 4, ОГРН 1027700186062, ИНН 7710026574, КПП 775001001). </w:t>
      </w:r>
    </w:p>
    <w:p w14:paraId="3962B4E3" w14:textId="77777777" w:rsidR="000D3E6D" w:rsidRPr="00CA2EA3" w:rsidRDefault="000D3E6D" w:rsidP="000D3E6D">
      <w:pPr>
        <w:tabs>
          <w:tab w:val="num" w:pos="180"/>
          <w:tab w:val="num" w:pos="1125"/>
        </w:tabs>
        <w:ind w:firstLine="720"/>
        <w:jc w:val="both"/>
      </w:pPr>
      <w:r w:rsidRPr="00CA2EA3">
        <w:t>Подписывая настоящий Договор, Участник подтверждает, что он:</w:t>
      </w:r>
    </w:p>
    <w:p w14:paraId="1AC2406F" w14:textId="77777777" w:rsidR="000D3E6D" w:rsidRPr="00CA2EA3" w:rsidRDefault="000D3E6D" w:rsidP="000D3E6D">
      <w:pPr>
        <w:tabs>
          <w:tab w:val="num" w:pos="180"/>
          <w:tab w:val="num" w:pos="1125"/>
        </w:tabs>
        <w:ind w:firstLine="720"/>
        <w:jc w:val="both"/>
      </w:pPr>
      <w:r w:rsidRPr="00CA2EA3">
        <w:t>-</w:t>
      </w:r>
      <w:r w:rsidRPr="00CA2EA3">
        <w:tab/>
        <w:t>ознакомлен с условиями Договора страхования;</w:t>
      </w:r>
    </w:p>
    <w:p w14:paraId="292E9F3E" w14:textId="01D2E20E" w:rsidR="000044E0" w:rsidRPr="00CA2EA3" w:rsidRDefault="000D3E6D" w:rsidP="009E4D88">
      <w:pPr>
        <w:tabs>
          <w:tab w:val="num" w:pos="180"/>
          <w:tab w:val="num" w:pos="1125"/>
        </w:tabs>
        <w:ind w:firstLine="720"/>
        <w:jc w:val="both"/>
      </w:pPr>
      <w:r w:rsidRPr="00CA2EA3">
        <w:t>-</w:t>
      </w:r>
      <w:r w:rsidRPr="00CA2EA3">
        <w:tab/>
        <w:t>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r w:rsidR="000044E0" w:rsidRPr="00CA2EA3">
        <w:t>.</w:t>
      </w:r>
    </w:p>
    <w:p w14:paraId="1B9BA20F" w14:textId="77777777" w:rsidR="00D6617F" w:rsidRPr="00CA2EA3" w:rsidRDefault="00D6617F" w:rsidP="00DB6C20">
      <w:pPr>
        <w:tabs>
          <w:tab w:val="num" w:pos="0"/>
        </w:tabs>
        <w:ind w:firstLine="720"/>
      </w:pPr>
    </w:p>
    <w:p w14:paraId="3CA4CA3A" w14:textId="77777777" w:rsidR="001A103F" w:rsidRPr="00CA2EA3" w:rsidRDefault="00D6617F" w:rsidP="0032583C">
      <w:pPr>
        <w:numPr>
          <w:ilvl w:val="0"/>
          <w:numId w:val="2"/>
        </w:numPr>
        <w:jc w:val="center"/>
        <w:rPr>
          <w:b/>
          <w:bCs/>
        </w:rPr>
      </w:pPr>
      <w:r w:rsidRPr="00CA2EA3">
        <w:rPr>
          <w:b/>
          <w:bCs/>
        </w:rPr>
        <w:t>Правовое обоснование Договора</w:t>
      </w:r>
    </w:p>
    <w:p w14:paraId="18EEF66E" w14:textId="1EB81211" w:rsidR="00D6617F" w:rsidRPr="00CA2EA3" w:rsidRDefault="00D6617F" w:rsidP="00D219BF">
      <w:pPr>
        <w:pStyle w:val="a3"/>
        <w:tabs>
          <w:tab w:val="num" w:pos="0"/>
        </w:tabs>
        <w:ind w:firstLine="720"/>
        <w:jc w:val="both"/>
        <w:rPr>
          <w:sz w:val="24"/>
        </w:rPr>
      </w:pPr>
      <w:r w:rsidRPr="00CA2EA3">
        <w:rPr>
          <w:sz w:val="24"/>
        </w:rPr>
        <w:t>2.1. Договор заключен в соответствии с Гражданским кодексом Российской Федерации</w:t>
      </w:r>
      <w:r w:rsidR="00317440" w:rsidRPr="00CA2EA3">
        <w:rPr>
          <w:sz w:val="24"/>
        </w:rPr>
        <w:t xml:space="preserve"> (далее – </w:t>
      </w:r>
      <w:r w:rsidR="00383E92" w:rsidRPr="00CA2EA3">
        <w:rPr>
          <w:sz w:val="24"/>
        </w:rPr>
        <w:t>«</w:t>
      </w:r>
      <w:r w:rsidR="00317440" w:rsidRPr="00CA2EA3">
        <w:rPr>
          <w:sz w:val="24"/>
        </w:rPr>
        <w:t>ГК РФ</w:t>
      </w:r>
      <w:r w:rsidR="00383E92" w:rsidRPr="00CA2EA3">
        <w:rPr>
          <w:sz w:val="24"/>
        </w:rPr>
        <w:t>»</w:t>
      </w:r>
      <w:r w:rsidR="00317440" w:rsidRPr="00CA2EA3">
        <w:rPr>
          <w:sz w:val="24"/>
        </w:rPr>
        <w:t>)</w:t>
      </w:r>
      <w:r w:rsidRPr="00CA2EA3">
        <w:rPr>
          <w:sz w:val="24"/>
        </w:rPr>
        <w:t xml:space="preserve">, </w:t>
      </w:r>
      <w:r w:rsidR="00102E45" w:rsidRPr="00CA2EA3">
        <w:rPr>
          <w:sz w:val="24"/>
        </w:rPr>
        <w:t>Закон</w:t>
      </w:r>
      <w:r w:rsidR="00317440" w:rsidRPr="00CA2EA3">
        <w:rPr>
          <w:sz w:val="24"/>
        </w:rPr>
        <w:t>ом</w:t>
      </w:r>
      <w:r w:rsidR="00102E45" w:rsidRPr="00CA2EA3">
        <w:rPr>
          <w:sz w:val="24"/>
        </w:rPr>
        <w:t xml:space="preserve"> 214-ФЗ</w:t>
      </w:r>
      <w:r w:rsidR="009E4D88" w:rsidRPr="00CA2EA3">
        <w:rPr>
          <w:sz w:val="24"/>
        </w:rPr>
        <w:t xml:space="preserve"> </w:t>
      </w:r>
      <w:r w:rsidRPr="00CA2EA3">
        <w:rPr>
          <w:sz w:val="24"/>
        </w:rPr>
        <w:t xml:space="preserve">и Федеральным законом от </w:t>
      </w:r>
      <w:r w:rsidR="00D219BF" w:rsidRPr="00CA2EA3">
        <w:rPr>
          <w:sz w:val="24"/>
        </w:rPr>
        <w:t>13.07.2015 года № 218-ФЗ «О государственной регистрации недвижимости»</w:t>
      </w:r>
      <w:r w:rsidRPr="00CA2EA3">
        <w:rPr>
          <w:sz w:val="24"/>
        </w:rPr>
        <w:t>.</w:t>
      </w:r>
    </w:p>
    <w:p w14:paraId="227087E5" w14:textId="291F03E6" w:rsidR="00324477" w:rsidRPr="00CA2EA3" w:rsidRDefault="00D6617F">
      <w:pPr>
        <w:tabs>
          <w:tab w:val="num" w:pos="1125"/>
        </w:tabs>
        <w:ind w:firstLine="720"/>
        <w:jc w:val="both"/>
      </w:pPr>
      <w:r w:rsidRPr="00CA2EA3">
        <w:t>2.2.</w:t>
      </w:r>
      <w:r w:rsidR="00324477" w:rsidRPr="00CA2EA3">
        <w:t xml:space="preserve"> Право Застройщика на привлечение денежных средств Участника </w:t>
      </w:r>
      <w:r w:rsidR="009E4D88" w:rsidRPr="00CA2EA3">
        <w:t xml:space="preserve">для </w:t>
      </w:r>
      <w:r w:rsidR="00324477" w:rsidRPr="00CA2EA3">
        <w:t xml:space="preserve">долевого строительства </w:t>
      </w:r>
      <w:r w:rsidR="0046461F" w:rsidRPr="00CA2EA3">
        <w:t>Квартиры</w:t>
      </w:r>
      <w:r w:rsidR="00324477" w:rsidRPr="00CA2EA3">
        <w:t xml:space="preserve"> с принятием на себя обязательств, после исполнения которых у Участника возникает право на </w:t>
      </w:r>
      <w:r w:rsidR="0046461F" w:rsidRPr="00CA2EA3">
        <w:t>Квартиру</w:t>
      </w:r>
      <w:r w:rsidR="00696B6D" w:rsidRPr="00CA2EA3">
        <w:t xml:space="preserve"> </w:t>
      </w:r>
      <w:r w:rsidR="00324477" w:rsidRPr="00CA2EA3">
        <w:t>в Здании, подтверждают следующие документы:</w:t>
      </w:r>
    </w:p>
    <w:p w14:paraId="521A1CEE" w14:textId="77777777" w:rsidR="00324477" w:rsidRPr="00CA2EA3" w:rsidRDefault="00554F04" w:rsidP="00324477">
      <w:pPr>
        <w:tabs>
          <w:tab w:val="num" w:pos="1125"/>
        </w:tabs>
        <w:ind w:firstLine="720"/>
        <w:jc w:val="both"/>
      </w:pPr>
      <w:r w:rsidRPr="00CA2EA3">
        <w:t>а</w:t>
      </w:r>
      <w:r w:rsidR="00324477" w:rsidRPr="00CA2EA3">
        <w:t xml:space="preserve">) Разрешение на строительство </w:t>
      </w:r>
      <w:r w:rsidR="00C14547" w:rsidRPr="00CA2EA3">
        <w:t xml:space="preserve">№77-172000-011760-2015 </w:t>
      </w:r>
      <w:r w:rsidR="00696B6D" w:rsidRPr="00CA2EA3">
        <w:t xml:space="preserve">от </w:t>
      </w:r>
      <w:r w:rsidR="00C14547" w:rsidRPr="00CA2EA3">
        <w:t xml:space="preserve">23 октября 2015 </w:t>
      </w:r>
      <w:r w:rsidR="00E4236F" w:rsidRPr="00CA2EA3">
        <w:t>г</w:t>
      </w:r>
      <w:r w:rsidR="00324477" w:rsidRPr="00CA2EA3">
        <w:t xml:space="preserve">., выданное </w:t>
      </w:r>
      <w:r w:rsidR="00E4236F" w:rsidRPr="00CA2EA3">
        <w:t>Комитетом государственного строительного надзора города Москвы</w:t>
      </w:r>
      <w:r w:rsidR="00FE709E" w:rsidRPr="00CA2EA3">
        <w:t>;</w:t>
      </w:r>
    </w:p>
    <w:p w14:paraId="4ED4ADE7" w14:textId="77777777" w:rsidR="00324477" w:rsidRPr="00CA2EA3" w:rsidRDefault="00554F04" w:rsidP="00324477">
      <w:pPr>
        <w:tabs>
          <w:tab w:val="num" w:pos="1125"/>
        </w:tabs>
        <w:ind w:firstLine="720"/>
        <w:jc w:val="both"/>
      </w:pPr>
      <w:r w:rsidRPr="00CA2EA3">
        <w:t>б</w:t>
      </w:r>
      <w:r w:rsidR="00324477" w:rsidRPr="00CA2EA3">
        <w:t xml:space="preserve">) </w:t>
      </w:r>
      <w:r w:rsidRPr="00CA2EA3">
        <w:t xml:space="preserve">Договор о предоставлении участка в пользование на условиях аренды (договор аренды земли) </w:t>
      </w:r>
      <w:r w:rsidR="00386F40" w:rsidRPr="00CA2EA3">
        <w:t xml:space="preserve">№М-05-000144 </w:t>
      </w:r>
      <w:r w:rsidRPr="00CA2EA3">
        <w:t xml:space="preserve">от 17 мая 1993 года между Правительством города Москвы и </w:t>
      </w:r>
      <w:r w:rsidR="00386F40" w:rsidRPr="00CA2EA3">
        <w:t xml:space="preserve">Акционерным обществом закрытого типа </w:t>
      </w:r>
      <w:r w:rsidRPr="00CA2EA3">
        <w:t>«Моск</w:t>
      </w:r>
      <w:r w:rsidR="00386F40" w:rsidRPr="00CA2EA3">
        <w:t>ов</w:t>
      </w:r>
      <w:r w:rsidRPr="00CA2EA3">
        <w:t>ская обувная фабрика имени Г.В. Муханова»</w:t>
      </w:r>
      <w:r w:rsidR="00386F40" w:rsidRPr="00CA2EA3">
        <w:t>, а также дополнительные соглашения к указанному договору</w:t>
      </w:r>
      <w:r w:rsidR="00324477" w:rsidRPr="00CA2EA3">
        <w:t>;</w:t>
      </w:r>
    </w:p>
    <w:p w14:paraId="50204FC8" w14:textId="77777777" w:rsidR="0046461F" w:rsidRPr="00CA2EA3" w:rsidRDefault="00554F04" w:rsidP="00324477">
      <w:pPr>
        <w:tabs>
          <w:tab w:val="num" w:pos="1125"/>
        </w:tabs>
        <w:ind w:firstLine="720"/>
        <w:jc w:val="both"/>
      </w:pPr>
      <w:r w:rsidRPr="00CA2EA3">
        <w:t>в</w:t>
      </w:r>
      <w:r w:rsidR="00324477" w:rsidRPr="00CA2EA3">
        <w:t xml:space="preserve">) Проектная декларация на строительство Здания, расположенного по адресу: </w:t>
      </w:r>
      <w:r w:rsidR="00386F40" w:rsidRPr="00CA2EA3">
        <w:t>г. Москва, Каширское шоссе, вл. 65</w:t>
      </w:r>
      <w:r w:rsidR="00386F40" w:rsidRPr="00CA2EA3" w:rsidDel="00386F40">
        <w:t xml:space="preserve"> </w:t>
      </w:r>
      <w:r w:rsidR="004148CF" w:rsidRPr="00CA2EA3">
        <w:t>(</w:t>
      </w:r>
      <w:r w:rsidR="00A27347" w:rsidRPr="00CA2EA3">
        <w:t xml:space="preserve">ранее и </w:t>
      </w:r>
      <w:r w:rsidR="004148CF" w:rsidRPr="00CA2EA3">
        <w:t>далее – «Проектная декларация»)</w:t>
      </w:r>
      <w:r w:rsidR="00DD3745" w:rsidRPr="00CA2EA3">
        <w:t>.</w:t>
      </w:r>
    </w:p>
    <w:p w14:paraId="02A195D5" w14:textId="137531C3" w:rsidR="00C97CF1" w:rsidRPr="00CA2EA3" w:rsidRDefault="00324477" w:rsidP="00BA6AC7">
      <w:pPr>
        <w:tabs>
          <w:tab w:val="num" w:pos="1125"/>
        </w:tabs>
        <w:ind w:firstLine="720"/>
        <w:jc w:val="both"/>
      </w:pPr>
      <w:r w:rsidRPr="00CA2EA3">
        <w:t xml:space="preserve">2.3. Проектная декларация </w:t>
      </w:r>
      <w:r w:rsidR="0019773C" w:rsidRPr="00CA2EA3">
        <w:t>оформлена Застройщиком в соответствии с требованиями Закона 214-ФЗ</w:t>
      </w:r>
      <w:r w:rsidRPr="00CA2EA3">
        <w:t>. Оригинал Проектной декларации храни</w:t>
      </w:r>
      <w:r w:rsidR="008944BF" w:rsidRPr="00CA2EA3">
        <w:t>т</w:t>
      </w:r>
      <w:r w:rsidRPr="00CA2EA3">
        <w:t>ся у Застройщика. Проектная декларация размещена в сети Интернет по адрес</w:t>
      </w:r>
      <w:r w:rsidR="00696B6D" w:rsidRPr="00CA2EA3">
        <w:t>у</w:t>
      </w:r>
      <w:r w:rsidRPr="00CA2EA3">
        <w:t>:</w:t>
      </w:r>
      <w:r w:rsidR="006A793B" w:rsidRPr="00CA2EA3">
        <w:t xml:space="preserve"> </w:t>
      </w:r>
      <w:r w:rsidR="00C97CF1" w:rsidRPr="00CA2EA3">
        <w:rPr>
          <w:rFonts w:eastAsia="Calibri"/>
          <w:color w:val="0563C1"/>
          <w:u w:val="single"/>
          <w:lang w:val="en-US" w:eastAsia="en-US"/>
        </w:rPr>
        <w:t>www</w:t>
      </w:r>
      <w:r w:rsidR="00C97CF1" w:rsidRPr="00CA2EA3">
        <w:rPr>
          <w:rFonts w:eastAsia="Calibri"/>
          <w:color w:val="0563C1"/>
          <w:u w:val="single"/>
          <w:lang w:eastAsia="en-US"/>
        </w:rPr>
        <w:t>.yasny-dom.ru</w:t>
      </w:r>
      <w:r w:rsidR="006A793B" w:rsidRPr="00CA2EA3">
        <w:rPr>
          <w:rFonts w:ascii="Calibri" w:eastAsia="Calibri" w:hAnsi="Calibri"/>
          <w:lang w:eastAsia="en-US"/>
        </w:rPr>
        <w:t>.</w:t>
      </w:r>
    </w:p>
    <w:p w14:paraId="0BFDCE9E" w14:textId="77777777" w:rsidR="006A793B" w:rsidRPr="00CA2EA3" w:rsidRDefault="006A793B" w:rsidP="00DB6C20">
      <w:pPr>
        <w:ind w:firstLine="720"/>
        <w:jc w:val="center"/>
      </w:pPr>
    </w:p>
    <w:p w14:paraId="22EC4CC2" w14:textId="77777777" w:rsidR="00D6617F" w:rsidRPr="00CA2EA3" w:rsidRDefault="00D6617F" w:rsidP="00DB6C20">
      <w:pPr>
        <w:ind w:firstLine="720"/>
        <w:jc w:val="center"/>
        <w:rPr>
          <w:b/>
          <w:bCs/>
        </w:rPr>
      </w:pPr>
      <w:r w:rsidRPr="00CA2EA3">
        <w:rPr>
          <w:b/>
          <w:bCs/>
        </w:rPr>
        <w:t>3. Обязательства и права Сторон</w:t>
      </w:r>
    </w:p>
    <w:p w14:paraId="5E497247" w14:textId="7A801DFE" w:rsidR="00D6617F" w:rsidRPr="00CA2EA3" w:rsidRDefault="00D6617F" w:rsidP="00DB6C20">
      <w:pPr>
        <w:pStyle w:val="a3"/>
        <w:tabs>
          <w:tab w:val="num" w:pos="1125"/>
        </w:tabs>
        <w:ind w:firstLine="720"/>
        <w:rPr>
          <w:sz w:val="24"/>
        </w:rPr>
      </w:pPr>
      <w:r w:rsidRPr="00CA2EA3">
        <w:rPr>
          <w:b/>
          <w:sz w:val="24"/>
        </w:rPr>
        <w:t xml:space="preserve">3.1. Обязательства </w:t>
      </w:r>
      <w:r w:rsidR="009E4D88" w:rsidRPr="00CA2EA3">
        <w:rPr>
          <w:b/>
          <w:sz w:val="24"/>
        </w:rPr>
        <w:t xml:space="preserve">и права </w:t>
      </w:r>
      <w:r w:rsidRPr="00CA2EA3">
        <w:rPr>
          <w:b/>
          <w:sz w:val="24"/>
        </w:rPr>
        <w:t>Застройщика</w:t>
      </w:r>
      <w:r w:rsidRPr="00CA2EA3">
        <w:rPr>
          <w:sz w:val="24"/>
        </w:rPr>
        <w:t>:</w:t>
      </w:r>
    </w:p>
    <w:p w14:paraId="42B1E725" w14:textId="2F82897A" w:rsidR="00D6617F" w:rsidRPr="00CA2EA3" w:rsidRDefault="00D6617F" w:rsidP="00840122">
      <w:pPr>
        <w:tabs>
          <w:tab w:val="num" w:pos="709"/>
        </w:tabs>
        <w:spacing w:line="228" w:lineRule="auto"/>
        <w:ind w:firstLine="720"/>
        <w:jc w:val="both"/>
      </w:pPr>
      <w:r w:rsidRPr="00CA2EA3">
        <w:t xml:space="preserve">3.1.1. Принимает от Участника в предусмотренном Договором размере и порядке денежные средства для строительства (создания) </w:t>
      </w:r>
      <w:r w:rsidR="001D43F8" w:rsidRPr="00CA2EA3">
        <w:t>объекта долевого строительства</w:t>
      </w:r>
      <w:r w:rsidRPr="00CA2EA3">
        <w:t xml:space="preserve">. </w:t>
      </w:r>
    </w:p>
    <w:p w14:paraId="5007F75B" w14:textId="1CD4F4F9" w:rsidR="002F3FC4" w:rsidRPr="00CA2EA3" w:rsidRDefault="00D6617F" w:rsidP="00C618EC">
      <w:pPr>
        <w:tabs>
          <w:tab w:val="num" w:pos="709"/>
        </w:tabs>
        <w:spacing w:line="228" w:lineRule="auto"/>
        <w:ind w:firstLine="720"/>
        <w:jc w:val="both"/>
      </w:pPr>
      <w:r w:rsidRPr="00CA2EA3">
        <w:t xml:space="preserve">3.1.2. </w:t>
      </w:r>
      <w:r w:rsidR="009E4D88" w:rsidRPr="00CA2EA3">
        <w:t xml:space="preserve">Застройщик использует полученные от Участника денежные средства в целях, установленных </w:t>
      </w:r>
      <w:r w:rsidR="00C618EC" w:rsidRPr="00CA2EA3">
        <w:t xml:space="preserve">ч.1 </w:t>
      </w:r>
      <w:r w:rsidR="009E4D88" w:rsidRPr="00CA2EA3">
        <w:t>ст. 18 Закона 214-ФЗ, а также на оплату услуг Застройщика.</w:t>
      </w:r>
      <w:bookmarkStart w:id="1" w:name="Par1"/>
      <w:bookmarkStart w:id="2" w:name="Par2"/>
      <w:bookmarkStart w:id="3" w:name="Par7"/>
      <w:bookmarkStart w:id="4" w:name="Par8"/>
      <w:bookmarkStart w:id="5" w:name="Par9"/>
      <w:bookmarkStart w:id="6" w:name="Par10"/>
      <w:bookmarkEnd w:id="1"/>
      <w:bookmarkEnd w:id="2"/>
      <w:bookmarkEnd w:id="3"/>
      <w:bookmarkEnd w:id="4"/>
      <w:bookmarkEnd w:id="5"/>
      <w:bookmarkEnd w:id="6"/>
    </w:p>
    <w:p w14:paraId="5CA94EFA" w14:textId="77777777" w:rsidR="00D6617F" w:rsidRPr="00CA2EA3" w:rsidRDefault="00D6617F" w:rsidP="00840122">
      <w:pPr>
        <w:tabs>
          <w:tab w:val="num" w:pos="709"/>
        </w:tabs>
        <w:ind w:firstLine="720"/>
        <w:jc w:val="both"/>
      </w:pPr>
      <w:r w:rsidRPr="00CA2EA3">
        <w:t xml:space="preserve">3.1.3. Осуществляет строительство Здания в полном объеме в </w:t>
      </w:r>
      <w:r w:rsidR="00EF0B85" w:rsidRPr="00CA2EA3">
        <w:t xml:space="preserve">соответствии </w:t>
      </w:r>
      <w:r w:rsidRPr="00CA2EA3">
        <w:t>с проектной документацией в установленные сроки, используя денежные средства, уплаченные Участником, а именно:</w:t>
      </w:r>
    </w:p>
    <w:p w14:paraId="6647A7DB" w14:textId="77777777" w:rsidR="00D6617F" w:rsidRPr="00CA2EA3" w:rsidRDefault="00951127" w:rsidP="00840122">
      <w:pPr>
        <w:tabs>
          <w:tab w:val="num" w:pos="709"/>
        </w:tabs>
        <w:ind w:left="709"/>
        <w:jc w:val="both"/>
      </w:pPr>
      <w:r w:rsidRPr="00CA2EA3">
        <w:t xml:space="preserve">- </w:t>
      </w:r>
      <w:r w:rsidR="00D6617F" w:rsidRPr="00CA2EA3">
        <w:t>заключает необходимые для строительства (создания) Здания договоры;</w:t>
      </w:r>
    </w:p>
    <w:p w14:paraId="65FF70FF" w14:textId="77777777" w:rsidR="00D6617F" w:rsidRPr="00CA2EA3" w:rsidRDefault="00951127" w:rsidP="00840122">
      <w:pPr>
        <w:tabs>
          <w:tab w:val="num" w:pos="709"/>
        </w:tabs>
        <w:ind w:left="709"/>
        <w:jc w:val="both"/>
      </w:pPr>
      <w:r w:rsidRPr="00CA2EA3">
        <w:t xml:space="preserve">- </w:t>
      </w:r>
      <w:r w:rsidR="00D6617F" w:rsidRPr="00CA2EA3">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139ECAD2" w14:textId="77777777" w:rsidR="00D6617F" w:rsidRPr="00CA2EA3" w:rsidRDefault="00951127" w:rsidP="00840122">
      <w:pPr>
        <w:tabs>
          <w:tab w:val="num" w:pos="709"/>
        </w:tabs>
        <w:ind w:left="709"/>
        <w:jc w:val="both"/>
      </w:pPr>
      <w:r w:rsidRPr="00CA2EA3">
        <w:t xml:space="preserve">- </w:t>
      </w:r>
      <w:r w:rsidR="00D6617F" w:rsidRPr="00CA2EA3">
        <w:t>контролирует целевое использование уплаченных Участником денежных средств;</w:t>
      </w:r>
    </w:p>
    <w:p w14:paraId="4DD78825" w14:textId="19951C20" w:rsidR="00D6617F" w:rsidRPr="00CA2EA3" w:rsidRDefault="00951127" w:rsidP="00840122">
      <w:pPr>
        <w:tabs>
          <w:tab w:val="num" w:pos="709"/>
        </w:tabs>
        <w:ind w:left="709"/>
        <w:jc w:val="both"/>
      </w:pPr>
      <w:r w:rsidRPr="00CA2EA3">
        <w:t xml:space="preserve">- </w:t>
      </w:r>
      <w:r w:rsidR="00D6617F" w:rsidRPr="00CA2EA3">
        <w:t>обеспечивает получение Участником объекта долевого строительства.</w:t>
      </w:r>
    </w:p>
    <w:p w14:paraId="608ED393" w14:textId="77777777" w:rsidR="00D6617F" w:rsidRPr="00CA2EA3" w:rsidRDefault="00D6617F" w:rsidP="00C618EC">
      <w:pPr>
        <w:tabs>
          <w:tab w:val="num" w:pos="1125"/>
          <w:tab w:val="num" w:pos="1440"/>
        </w:tabs>
        <w:ind w:firstLine="720"/>
        <w:jc w:val="both"/>
      </w:pPr>
      <w:r w:rsidRPr="00CA2EA3">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625789F7" w14:textId="1ECDF930" w:rsidR="00D6617F" w:rsidRPr="00CA2EA3" w:rsidRDefault="00D6617F" w:rsidP="00840122">
      <w:pPr>
        <w:tabs>
          <w:tab w:val="num" w:pos="1125"/>
          <w:tab w:val="num" w:pos="1440"/>
        </w:tabs>
        <w:ind w:firstLine="709"/>
        <w:jc w:val="both"/>
      </w:pPr>
      <w:r w:rsidRPr="00CA2EA3">
        <w:t xml:space="preserve">3.1.5. </w:t>
      </w:r>
      <w:r w:rsidR="00E1002D" w:rsidRPr="00CA2EA3">
        <w:t>Н</w:t>
      </w:r>
      <w:r w:rsidRPr="00CA2EA3">
        <w:t xml:space="preserve">е менее чем за </w:t>
      </w:r>
      <w:r w:rsidR="00DD4B8E" w:rsidRPr="00CA2EA3">
        <w:t xml:space="preserve">месяц </w:t>
      </w:r>
      <w:r w:rsidRPr="00CA2EA3">
        <w:t xml:space="preserve">до </w:t>
      </w:r>
      <w:r w:rsidR="00DD4B8E" w:rsidRPr="00CA2EA3">
        <w:t>установленного п. 1.</w:t>
      </w:r>
      <w:r w:rsidR="009E4D88" w:rsidRPr="00CA2EA3">
        <w:t>5</w:t>
      </w:r>
      <w:r w:rsidR="00DD4B8E" w:rsidRPr="00CA2EA3">
        <w:t xml:space="preserve">. настоящего Договора срока передачи </w:t>
      </w:r>
      <w:r w:rsidR="00592E26" w:rsidRPr="00CA2EA3">
        <w:t xml:space="preserve">Застройщиком </w:t>
      </w:r>
      <w:r w:rsidR="0046461F" w:rsidRPr="00CA2EA3">
        <w:t>Квартиры</w:t>
      </w:r>
      <w:r w:rsidR="00592E26" w:rsidRPr="00CA2EA3">
        <w:t xml:space="preserve"> Участнику</w:t>
      </w:r>
      <w:r w:rsidR="0046461F" w:rsidRPr="00CA2EA3">
        <w:t>,</w:t>
      </w:r>
      <w:r w:rsidR="00FD3358" w:rsidRPr="00CA2EA3">
        <w:t xml:space="preserve"> </w:t>
      </w:r>
      <w:r w:rsidRPr="00CA2EA3">
        <w:t xml:space="preserve">направляет Участнику сообщение о завершении строительства (создания) Здания и о готовности </w:t>
      </w:r>
      <w:r w:rsidR="0046461F" w:rsidRPr="00CA2EA3">
        <w:t>Квартиры</w:t>
      </w:r>
      <w:r w:rsidRPr="00CA2EA3">
        <w:t xml:space="preserve"> к передаче, а также предупреждает Участника о необходимости принятия </w:t>
      </w:r>
      <w:r w:rsidR="0046461F" w:rsidRPr="00CA2EA3">
        <w:t>Квартиры</w:t>
      </w:r>
      <w:r w:rsidRPr="00CA2EA3">
        <w:t xml:space="preserve"> и о последствиях бездействия Участника, предусмотренных настоящим Договором.</w:t>
      </w:r>
    </w:p>
    <w:p w14:paraId="5354A138" w14:textId="6A5C0C15" w:rsidR="00D6617F" w:rsidRPr="00CA2EA3" w:rsidRDefault="00D6617F" w:rsidP="00840122">
      <w:pPr>
        <w:tabs>
          <w:tab w:val="num" w:pos="1125"/>
          <w:tab w:val="num" w:pos="1440"/>
        </w:tabs>
        <w:ind w:firstLine="709"/>
        <w:jc w:val="both"/>
      </w:pPr>
      <w:r w:rsidRPr="00CA2EA3">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70B9CF09" w14:textId="69DC75BF" w:rsidR="00462926" w:rsidRPr="00CA2EA3" w:rsidRDefault="00D6617F" w:rsidP="00840122">
      <w:pPr>
        <w:tabs>
          <w:tab w:val="num" w:pos="1125"/>
          <w:tab w:val="num" w:pos="1440"/>
        </w:tabs>
        <w:ind w:firstLine="709"/>
        <w:jc w:val="both"/>
      </w:pPr>
      <w:r w:rsidRPr="00CA2EA3">
        <w:t xml:space="preserve">3.1.6. </w:t>
      </w:r>
      <w:r w:rsidR="00661B87" w:rsidRPr="00CA2EA3">
        <w:t>Не позднее срока</w:t>
      </w:r>
      <w:r w:rsidR="00747181" w:rsidRPr="00CA2EA3">
        <w:t xml:space="preserve">, </w:t>
      </w:r>
      <w:r w:rsidR="00661B87" w:rsidRPr="00CA2EA3">
        <w:t xml:space="preserve">указанного </w:t>
      </w:r>
      <w:r w:rsidR="00747181" w:rsidRPr="00CA2EA3">
        <w:t>в п. 1.</w:t>
      </w:r>
      <w:r w:rsidR="009E4D88" w:rsidRPr="00CA2EA3">
        <w:t>5</w:t>
      </w:r>
      <w:r w:rsidR="00747181" w:rsidRPr="00CA2EA3">
        <w:t>. настоящего Договора</w:t>
      </w:r>
      <w:r w:rsidRPr="00CA2EA3">
        <w:t>, при условии выполнения Участником своих обязательств по оплате Цены Договора в полном объеме, передает ему по передаточному акту</w:t>
      </w:r>
      <w:r w:rsidR="00BC2D0C" w:rsidRPr="00CA2EA3">
        <w:t xml:space="preserve"> или иному документу о передаче</w:t>
      </w:r>
      <w:r w:rsidRPr="00CA2EA3">
        <w:t xml:space="preserve"> </w:t>
      </w:r>
      <w:r w:rsidR="009E4D88" w:rsidRPr="00CA2EA3">
        <w:t xml:space="preserve">(далее - «Передаточный акт») </w:t>
      </w:r>
      <w:r w:rsidR="0046461F" w:rsidRPr="00CA2EA3">
        <w:t>Квартиру</w:t>
      </w:r>
      <w:r w:rsidRPr="00CA2EA3">
        <w:t>, качество которо</w:t>
      </w:r>
      <w:r w:rsidR="0046461F" w:rsidRPr="00CA2EA3">
        <w:t>й</w:t>
      </w:r>
      <w:r w:rsidRPr="00CA2EA3">
        <w:t xml:space="preserve"> должно соответствовать </w:t>
      </w:r>
      <w:r w:rsidR="00F359CB" w:rsidRPr="00CA2EA3">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CA2EA3">
        <w:t>.</w:t>
      </w:r>
    </w:p>
    <w:p w14:paraId="777854E0" w14:textId="02722DF1" w:rsidR="009E4D88" w:rsidRPr="00CA2EA3" w:rsidRDefault="009E4D88" w:rsidP="00840122">
      <w:pPr>
        <w:tabs>
          <w:tab w:val="num" w:pos="1125"/>
          <w:tab w:val="num" w:pos="1440"/>
        </w:tabs>
        <w:ind w:firstLine="709"/>
        <w:jc w:val="both"/>
      </w:pPr>
      <w:r w:rsidRPr="00CA2EA3">
        <w:t xml:space="preserve">В Передаточном акте указываются дата передачи, основные характеристики Квартиры в соответствии с п.1 ч.4 ст.4 Закона 214-ФЗ,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10658D" w:rsidRPr="00CA2EA3">
        <w:t xml:space="preserve">о </w:t>
      </w:r>
      <w:r w:rsidRPr="00CA2EA3">
        <w:t>сроке службы Квартиры и входящих в её состав элементов отделки, систем инженерно-технического обеспечения, конструктивных элементов, изделий.</w:t>
      </w:r>
    </w:p>
    <w:p w14:paraId="30CED4E1" w14:textId="149A6BB2" w:rsidR="00D6617F" w:rsidRPr="00CA2EA3" w:rsidRDefault="005B4848" w:rsidP="00DB6C20">
      <w:pPr>
        <w:tabs>
          <w:tab w:val="num" w:pos="1125"/>
          <w:tab w:val="num" w:pos="1440"/>
        </w:tabs>
        <w:ind w:firstLine="720"/>
        <w:jc w:val="both"/>
      </w:pPr>
      <w:r w:rsidRPr="00CA2EA3">
        <w:t xml:space="preserve">Обязательство по передаче Участнику </w:t>
      </w:r>
      <w:r w:rsidR="0046461F" w:rsidRPr="00CA2EA3">
        <w:t>Квартиры</w:t>
      </w:r>
      <w:r w:rsidRPr="00CA2EA3">
        <w:t xml:space="preserve"> может быть исполнено Застройщиком досрочно</w:t>
      </w:r>
      <w:r w:rsidR="004148CF" w:rsidRPr="00CA2EA3">
        <w:t>,</w:t>
      </w:r>
      <w:r w:rsidR="009E4D88" w:rsidRPr="00856574">
        <w:t xml:space="preserve"> </w:t>
      </w:r>
      <w:r w:rsidR="009E4D88" w:rsidRPr="00CA2EA3">
        <w:t>в любой день по своему усмотрению,</w:t>
      </w:r>
      <w:r w:rsidR="004148CF" w:rsidRPr="00CA2EA3">
        <w:t xml:space="preserve"> но не ранее чем после получения в установленном порядке разрешения на ввод в эксплуатацию Здания</w:t>
      </w:r>
      <w:r w:rsidRPr="00CA2EA3">
        <w:t>.</w:t>
      </w:r>
      <w:r w:rsidR="00462926" w:rsidRPr="00CA2EA3">
        <w:t xml:space="preserve"> </w:t>
      </w:r>
      <w:r w:rsidR="009506D0" w:rsidRPr="00CA2EA3">
        <w:t>В этом случае Участник не вправе уклоняться от досрочной приемки Квартиры.</w:t>
      </w:r>
    </w:p>
    <w:p w14:paraId="126B63BF" w14:textId="1D8995EC" w:rsidR="009C5B78" w:rsidRPr="00CA2EA3" w:rsidRDefault="00D6617F" w:rsidP="00605233">
      <w:pPr>
        <w:tabs>
          <w:tab w:val="num" w:pos="1125"/>
          <w:tab w:val="num" w:pos="1440"/>
        </w:tabs>
        <w:ind w:firstLine="720"/>
        <w:jc w:val="both"/>
      </w:pPr>
      <w:r w:rsidRPr="00CA2EA3">
        <w:t xml:space="preserve">3.1.7. Гарантирует, что на момент заключения Договора </w:t>
      </w:r>
      <w:r w:rsidR="0046461F" w:rsidRPr="00CA2EA3">
        <w:t>Квартира</w:t>
      </w:r>
      <w:r w:rsidRPr="00CA2EA3">
        <w:t xml:space="preserve"> свободн</w:t>
      </w:r>
      <w:r w:rsidR="0046461F" w:rsidRPr="00CA2EA3">
        <w:t>а</w:t>
      </w:r>
      <w:r w:rsidRPr="00CA2EA3">
        <w:t xml:space="preserve"> от текущих имущественных обязательств</w:t>
      </w:r>
      <w:r w:rsidR="00951127" w:rsidRPr="00CA2EA3">
        <w:t>,</w:t>
      </w:r>
      <w:r w:rsidRPr="00CA2EA3">
        <w:t xml:space="preserve"> и у Застройщика не возникло и в дальнейшем не возникнет обязательств перед третьими лицами</w:t>
      </w:r>
      <w:r w:rsidR="00EF0B85" w:rsidRPr="00CA2EA3">
        <w:t>,</w:t>
      </w:r>
      <w:r w:rsidRPr="00CA2EA3">
        <w:t xml:space="preserve"> связанных с </w:t>
      </w:r>
      <w:r w:rsidR="00FD3621" w:rsidRPr="00CA2EA3">
        <w:t>Квартирой</w:t>
      </w:r>
      <w:r w:rsidRPr="00CA2EA3">
        <w:t>.</w:t>
      </w:r>
    </w:p>
    <w:p w14:paraId="38934023" w14:textId="7C23476E" w:rsidR="00D6617F" w:rsidRPr="00CA2EA3" w:rsidRDefault="00D6617F" w:rsidP="00DB6C20">
      <w:pPr>
        <w:pStyle w:val="2"/>
        <w:tabs>
          <w:tab w:val="num" w:pos="1440"/>
        </w:tabs>
        <w:spacing w:after="0" w:line="240" w:lineRule="auto"/>
        <w:ind w:left="0" w:firstLine="720"/>
        <w:jc w:val="both"/>
      </w:pPr>
      <w:r w:rsidRPr="00CA2EA3">
        <w:t>3.1.</w:t>
      </w:r>
      <w:r w:rsidR="009E4D88" w:rsidRPr="00CA2EA3">
        <w:t>8</w:t>
      </w:r>
      <w:r w:rsidRPr="00CA2EA3">
        <w:t xml:space="preserve">. Сообщает по требованию Участника всю имеющуюся у Застройщика информацию, касающуюся строительства Здания и </w:t>
      </w:r>
      <w:r w:rsidR="00FD3621" w:rsidRPr="00CA2EA3">
        <w:t>Квартиры</w:t>
      </w:r>
      <w:r w:rsidRPr="00CA2EA3">
        <w:t>, и исполнения Сторонами обязательств по Договору.</w:t>
      </w:r>
    </w:p>
    <w:p w14:paraId="04104CCB" w14:textId="05D912C5" w:rsidR="00CF04F2" w:rsidRPr="00CA2EA3" w:rsidRDefault="003A26F1" w:rsidP="00CF04F2">
      <w:pPr>
        <w:pStyle w:val="2"/>
        <w:tabs>
          <w:tab w:val="num" w:pos="1440"/>
        </w:tabs>
        <w:spacing w:after="0" w:line="240" w:lineRule="auto"/>
        <w:ind w:left="0" w:firstLine="720"/>
        <w:jc w:val="both"/>
      </w:pPr>
      <w:r w:rsidRPr="00CA2EA3">
        <w:t>3.1.9.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Застройщика, необходимых для государственной регистрации настоящего Договора.</w:t>
      </w:r>
      <w:r w:rsidR="00D6617F" w:rsidRPr="00CA2EA3">
        <w:t>3.1.</w:t>
      </w:r>
      <w:r w:rsidRPr="00CA2EA3">
        <w:t>10</w:t>
      </w:r>
      <w:r w:rsidR="00D6617F" w:rsidRPr="00CA2EA3">
        <w:t xml:space="preserve">. Обязательства Застройщика по Договору считаются исполненными в полном объеме с момента </w:t>
      </w:r>
      <w:r w:rsidR="00F14684" w:rsidRPr="00CA2EA3">
        <w:t xml:space="preserve">подписания Сторонами </w:t>
      </w:r>
      <w:r w:rsidR="009E4D88" w:rsidRPr="00CA2EA3">
        <w:t xml:space="preserve">Передаточного </w:t>
      </w:r>
      <w:r w:rsidR="00F14684" w:rsidRPr="00CA2EA3">
        <w:t>акта</w:t>
      </w:r>
      <w:r w:rsidR="00D6617F" w:rsidRPr="00CA2EA3">
        <w:t>.</w:t>
      </w:r>
    </w:p>
    <w:p w14:paraId="005EC591" w14:textId="73B1D313" w:rsidR="008D2EEA" w:rsidRPr="00CA2EA3" w:rsidRDefault="008D2EEA" w:rsidP="00A902EF">
      <w:pPr>
        <w:pStyle w:val="2"/>
        <w:tabs>
          <w:tab w:val="num" w:pos="1440"/>
        </w:tabs>
        <w:spacing w:after="0" w:line="240" w:lineRule="auto"/>
        <w:ind w:left="0" w:firstLine="720"/>
        <w:jc w:val="both"/>
      </w:pPr>
      <w:r w:rsidRPr="00CA2EA3">
        <w:t>3.1.</w:t>
      </w:r>
      <w:r w:rsidR="003A26F1" w:rsidRPr="00CA2EA3">
        <w:t>11</w:t>
      </w:r>
      <w:r w:rsidRPr="00CA2EA3">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ECDF988" w14:textId="2DE29E24" w:rsidR="008D2EEA" w:rsidRPr="00CA2EA3" w:rsidRDefault="00A902EF" w:rsidP="00E4203A">
      <w:pPr>
        <w:pStyle w:val="2"/>
        <w:spacing w:after="0" w:line="240" w:lineRule="auto"/>
        <w:ind w:left="709"/>
        <w:jc w:val="both"/>
      </w:pPr>
      <w:r w:rsidRPr="00CA2EA3">
        <w:t xml:space="preserve">- </w:t>
      </w:r>
      <w:r w:rsidR="00B11978" w:rsidRPr="00CA2EA3">
        <w:t xml:space="preserve">учредительные </w:t>
      </w:r>
      <w:r w:rsidR="008D2EEA" w:rsidRPr="00CA2EA3">
        <w:t>документы Застройщика;</w:t>
      </w:r>
    </w:p>
    <w:p w14:paraId="4EEAB68A" w14:textId="69D9A2BE" w:rsidR="008D2EEA" w:rsidRPr="00CA2EA3" w:rsidRDefault="00A902EF" w:rsidP="00E4203A">
      <w:pPr>
        <w:pStyle w:val="2"/>
        <w:spacing w:after="0" w:line="240" w:lineRule="auto"/>
        <w:ind w:left="709"/>
        <w:jc w:val="both"/>
      </w:pPr>
      <w:r w:rsidRPr="00CA2EA3">
        <w:t xml:space="preserve">- </w:t>
      </w:r>
      <w:r w:rsidR="00B11978" w:rsidRPr="00CA2EA3">
        <w:t xml:space="preserve">свидетельство </w:t>
      </w:r>
      <w:r w:rsidR="008D2EEA" w:rsidRPr="00CA2EA3">
        <w:t>о государственной регистрации Застройщика;</w:t>
      </w:r>
    </w:p>
    <w:p w14:paraId="7B7B1752" w14:textId="07FB72FF" w:rsidR="00B11978" w:rsidRPr="00CA2EA3" w:rsidRDefault="00A902EF" w:rsidP="00E4203A">
      <w:pPr>
        <w:ind w:left="709"/>
        <w:jc w:val="both"/>
      </w:pPr>
      <w:r w:rsidRPr="00CA2EA3">
        <w:t xml:space="preserve">- </w:t>
      </w:r>
      <w:r w:rsidR="00B11978" w:rsidRPr="00CA2EA3">
        <w:t xml:space="preserve">свидетельство </w:t>
      </w:r>
      <w:r w:rsidR="008D2EEA" w:rsidRPr="00CA2EA3">
        <w:t>о постановке Застройщика на учет в налоговом органе;</w:t>
      </w:r>
      <w:r w:rsidRPr="00CA2EA3">
        <w:t xml:space="preserve">- </w:t>
      </w:r>
      <w:r w:rsidR="00B11978" w:rsidRPr="00CA2EA3">
        <w:t xml:space="preserve">иные документы, предусмотренные </w:t>
      </w:r>
      <w:r w:rsidR="00C618EC" w:rsidRPr="00CA2EA3">
        <w:t xml:space="preserve">ч. </w:t>
      </w:r>
      <w:r w:rsidR="00B11978" w:rsidRPr="00CA2EA3">
        <w:t xml:space="preserve">2 </w:t>
      </w:r>
      <w:r w:rsidR="00C618EC" w:rsidRPr="00CA2EA3">
        <w:t xml:space="preserve">ст. </w:t>
      </w:r>
      <w:r w:rsidR="00B11978" w:rsidRPr="00CA2EA3">
        <w:t>20 Закона 214-ФЗ.</w:t>
      </w:r>
    </w:p>
    <w:p w14:paraId="3C3AA0DF" w14:textId="5477541D" w:rsidR="008D2EEA" w:rsidRPr="00CA2EA3" w:rsidRDefault="008D2EEA" w:rsidP="00840122">
      <w:pPr>
        <w:pStyle w:val="2"/>
        <w:tabs>
          <w:tab w:val="num" w:pos="1440"/>
        </w:tabs>
        <w:spacing w:after="0" w:line="240" w:lineRule="auto"/>
        <w:ind w:left="709"/>
        <w:jc w:val="both"/>
      </w:pPr>
      <w:r w:rsidRPr="00CA2EA3">
        <w:t>3.1.</w:t>
      </w:r>
      <w:r w:rsidR="003A26F1" w:rsidRPr="00CA2EA3">
        <w:t>12</w:t>
      </w:r>
      <w:r w:rsidRPr="00CA2EA3">
        <w:t>. По требованию Участника Застройщик обязуется представить для ознакомления:</w:t>
      </w:r>
    </w:p>
    <w:p w14:paraId="303A5D0F" w14:textId="0250F650" w:rsidR="008D2EEA" w:rsidRPr="00CA2EA3" w:rsidRDefault="00A902EF" w:rsidP="00E4203A">
      <w:pPr>
        <w:pStyle w:val="2"/>
        <w:spacing w:after="0" w:line="240" w:lineRule="auto"/>
        <w:ind w:left="709"/>
        <w:jc w:val="both"/>
      </w:pPr>
      <w:r w:rsidRPr="00CA2EA3">
        <w:t xml:space="preserve">- </w:t>
      </w:r>
      <w:r w:rsidR="00B11978" w:rsidRPr="00CA2EA3">
        <w:t xml:space="preserve">разрешение </w:t>
      </w:r>
      <w:r w:rsidR="008D2EEA" w:rsidRPr="00CA2EA3">
        <w:t>на строительство;</w:t>
      </w:r>
    </w:p>
    <w:p w14:paraId="4A10DE51" w14:textId="04C96436" w:rsidR="008D2EEA" w:rsidRPr="00CA2EA3" w:rsidRDefault="00A902EF" w:rsidP="00E4203A">
      <w:pPr>
        <w:pStyle w:val="2"/>
        <w:spacing w:after="0" w:line="240" w:lineRule="auto"/>
        <w:ind w:left="709"/>
        <w:jc w:val="both"/>
      </w:pPr>
      <w:r w:rsidRPr="00CA2EA3">
        <w:t xml:space="preserve">- </w:t>
      </w:r>
      <w:r w:rsidR="00B11978" w:rsidRPr="00CA2EA3">
        <w:t xml:space="preserve">проектную </w:t>
      </w:r>
      <w:r w:rsidR="008D2EEA" w:rsidRPr="00CA2EA3">
        <w:t>документацию;</w:t>
      </w:r>
    </w:p>
    <w:p w14:paraId="042DA96A" w14:textId="401AA247" w:rsidR="008D2EEA" w:rsidRPr="00CA2EA3" w:rsidRDefault="00A902EF" w:rsidP="00E4203A">
      <w:pPr>
        <w:pStyle w:val="2"/>
        <w:spacing w:after="0" w:line="240" w:lineRule="auto"/>
        <w:ind w:left="709"/>
        <w:jc w:val="both"/>
      </w:pPr>
      <w:r w:rsidRPr="00CA2EA3">
        <w:t xml:space="preserve">- </w:t>
      </w:r>
      <w:r w:rsidR="00B11978" w:rsidRPr="00CA2EA3">
        <w:t>документы</w:t>
      </w:r>
      <w:r w:rsidR="008D2EEA" w:rsidRPr="00CA2EA3">
        <w:t>, подтверждающие права Застройщика на земельный участок</w:t>
      </w:r>
      <w:r w:rsidR="005F6A00" w:rsidRPr="00CA2EA3">
        <w:t>;</w:t>
      </w:r>
    </w:p>
    <w:p w14:paraId="66C8EEC5" w14:textId="6487BA53" w:rsidR="00B11978" w:rsidRPr="00CA2EA3" w:rsidRDefault="00A902EF" w:rsidP="00E4203A">
      <w:pPr>
        <w:pStyle w:val="2"/>
        <w:spacing w:after="0" w:line="240" w:lineRule="auto"/>
        <w:ind w:left="709"/>
        <w:jc w:val="both"/>
      </w:pPr>
      <w:r w:rsidRPr="00CA2EA3">
        <w:t xml:space="preserve">- </w:t>
      </w:r>
      <w:r w:rsidR="00B11978" w:rsidRPr="00CA2EA3">
        <w:t xml:space="preserve">иные документы, предусмотренные </w:t>
      </w:r>
      <w:r w:rsidR="00C618EC" w:rsidRPr="00CA2EA3">
        <w:t xml:space="preserve">ч. </w:t>
      </w:r>
      <w:r w:rsidR="00B11978" w:rsidRPr="00CA2EA3">
        <w:t xml:space="preserve">2 </w:t>
      </w:r>
      <w:r w:rsidR="00C618EC" w:rsidRPr="00CA2EA3">
        <w:t xml:space="preserve">ст. </w:t>
      </w:r>
      <w:r w:rsidR="00B11978" w:rsidRPr="00CA2EA3">
        <w:t>21 Закона 214-ФЗ.</w:t>
      </w:r>
    </w:p>
    <w:p w14:paraId="457CDC4C" w14:textId="134200A5" w:rsidR="00276207" w:rsidRPr="00CA2EA3" w:rsidRDefault="003059F3" w:rsidP="00276207">
      <w:pPr>
        <w:ind w:firstLine="709"/>
        <w:jc w:val="both"/>
      </w:pPr>
      <w:r w:rsidRPr="00CA2EA3">
        <w:t>3.1.</w:t>
      </w:r>
      <w:r w:rsidR="003A26F1" w:rsidRPr="00CA2EA3">
        <w:t>13</w:t>
      </w:r>
      <w:r w:rsidRPr="00CA2EA3">
        <w:t>.</w:t>
      </w:r>
      <w:r w:rsidR="00276207" w:rsidRPr="00CA2EA3">
        <w:t xml:space="preserve">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w:t>
      </w:r>
    </w:p>
    <w:p w14:paraId="621C3C8E" w14:textId="77777777" w:rsidR="00276207" w:rsidRPr="00CA2EA3" w:rsidRDefault="00276207" w:rsidP="00276207">
      <w:pPr>
        <w:pStyle w:val="2"/>
        <w:spacing w:after="0" w:line="240" w:lineRule="auto"/>
        <w:ind w:left="0" w:firstLine="709"/>
        <w:jc w:val="both"/>
      </w:pPr>
      <w:r w:rsidRPr="00CA2EA3">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24.07.2007г. N 221-ФЗ «О государственном кадастре недвижимости».</w:t>
      </w:r>
    </w:p>
    <w:p w14:paraId="2C7B794A" w14:textId="77777777" w:rsidR="001A103F" w:rsidRPr="00CA2EA3" w:rsidRDefault="00D6617F" w:rsidP="00425726">
      <w:pPr>
        <w:tabs>
          <w:tab w:val="num" w:pos="1125"/>
          <w:tab w:val="num" w:pos="1440"/>
        </w:tabs>
        <w:ind w:firstLine="720"/>
        <w:jc w:val="both"/>
        <w:rPr>
          <w:b/>
        </w:rPr>
      </w:pPr>
      <w:r w:rsidRPr="00CA2EA3">
        <w:rPr>
          <w:b/>
        </w:rPr>
        <w:t>3.2. Обязательства и права Участника:</w:t>
      </w:r>
    </w:p>
    <w:p w14:paraId="17E8C68E" w14:textId="77777777" w:rsidR="00D6617F" w:rsidRPr="00CA2EA3" w:rsidRDefault="00D6617F" w:rsidP="00DB6C20">
      <w:pPr>
        <w:ind w:firstLine="720"/>
        <w:jc w:val="both"/>
      </w:pPr>
      <w:r w:rsidRPr="00CA2EA3">
        <w:t xml:space="preserve">3.2.1. Обязуется оплатить в порядке, установленном настоящим Договором, Цену Договора и принять </w:t>
      </w:r>
      <w:r w:rsidR="00FD3621" w:rsidRPr="00CA2EA3">
        <w:t>Квартиру</w:t>
      </w:r>
      <w:r w:rsidRPr="00CA2EA3">
        <w:t xml:space="preserve"> при наличии разрешения на ввод Здания в эксплуатацию.</w:t>
      </w:r>
    </w:p>
    <w:p w14:paraId="5815F1AD" w14:textId="5B9BA32F" w:rsidR="00D6617F" w:rsidRPr="00CA2EA3" w:rsidRDefault="00D6617F" w:rsidP="00DB6C20">
      <w:pPr>
        <w:ind w:firstLine="720"/>
        <w:jc w:val="both"/>
      </w:pPr>
      <w:r w:rsidRPr="00CA2EA3">
        <w:t xml:space="preserve">3.2.2. В течение </w:t>
      </w:r>
      <w:r w:rsidR="00F70996" w:rsidRPr="00CA2EA3">
        <w:t>14 (Четырнадцати) календарных</w:t>
      </w:r>
      <w:r w:rsidR="00102E45" w:rsidRPr="00CA2EA3">
        <w:t xml:space="preserve"> </w:t>
      </w:r>
      <w:r w:rsidRPr="00CA2EA3">
        <w:t xml:space="preserve">дней с момента получения сообщения от Застройщика </w:t>
      </w:r>
      <w:r w:rsidR="00EF4D0B" w:rsidRPr="00CA2EA3">
        <w:t xml:space="preserve">о завершении строительства (создания) Здания </w:t>
      </w:r>
      <w:r w:rsidRPr="00CA2EA3">
        <w:t xml:space="preserve">и </w:t>
      </w:r>
      <w:r w:rsidR="00EF4D0B" w:rsidRPr="00CA2EA3">
        <w:t xml:space="preserve">о </w:t>
      </w:r>
      <w:r w:rsidRPr="00CA2EA3">
        <w:t xml:space="preserve">готовности </w:t>
      </w:r>
      <w:r w:rsidR="00FD3621" w:rsidRPr="00CA2EA3">
        <w:t>Квартиры</w:t>
      </w:r>
      <w:r w:rsidRPr="00CA2EA3">
        <w:t xml:space="preserve"> к передаче, при условии выполнения Участником своих обязательств по оплате Цены Договора в полном объеме, принимает от Застройщика по </w:t>
      </w:r>
      <w:r w:rsidR="009E4D88" w:rsidRPr="00CA2EA3">
        <w:t xml:space="preserve">Передаточному </w:t>
      </w:r>
      <w:r w:rsidRPr="00CA2EA3">
        <w:t xml:space="preserve">акту </w:t>
      </w:r>
      <w:r w:rsidR="00FD3621" w:rsidRPr="00CA2EA3">
        <w:t>Квартиру</w:t>
      </w:r>
      <w:r w:rsidRPr="00CA2EA3">
        <w:t>, качество которо</w:t>
      </w:r>
      <w:r w:rsidR="00FD3621" w:rsidRPr="00CA2EA3">
        <w:t>й</w:t>
      </w:r>
      <w:r w:rsidRPr="00CA2EA3">
        <w:t xml:space="preserve"> должно соответствовать </w:t>
      </w:r>
      <w:r w:rsidR="00841EC1" w:rsidRPr="00CA2EA3">
        <w:t xml:space="preserve">условиям настоящего Договора, требованиям технических регламентов, </w:t>
      </w:r>
      <w:r w:rsidRPr="00CA2EA3">
        <w:t>проектной документации</w:t>
      </w:r>
      <w:r w:rsidR="00841EC1" w:rsidRPr="00CA2EA3">
        <w:t xml:space="preserve"> и градостроительных регламентов, а также иным обязательным требованиям</w:t>
      </w:r>
      <w:r w:rsidRPr="00CA2EA3">
        <w:t>.</w:t>
      </w:r>
    </w:p>
    <w:p w14:paraId="68AAEBDC" w14:textId="22543CCE" w:rsidR="00FE5656" w:rsidRPr="00CA2EA3" w:rsidRDefault="00FE5656" w:rsidP="00FE5656">
      <w:pPr>
        <w:ind w:firstLine="720"/>
        <w:jc w:val="both"/>
      </w:pPr>
      <w:r w:rsidRPr="00CA2EA3">
        <w:t>При наличии у Участника каких – либо замечаний к Квартире</w:t>
      </w:r>
      <w:r w:rsidR="008F285F" w:rsidRPr="00CA2EA3">
        <w:t>, в том числе связанных с её отделкой</w:t>
      </w:r>
      <w:r w:rsidRPr="00CA2EA3">
        <w:t xml:space="preserve">, Стороны одновременно с </w:t>
      </w:r>
      <w:r w:rsidR="009E4D88" w:rsidRPr="00CA2EA3">
        <w:t xml:space="preserve">Передаточным </w:t>
      </w:r>
      <w:r w:rsidRPr="00CA2EA3">
        <w:t>актом подписывают протокол замечаний в отношении Квартиры с указанием всех имеющихся у Участника замечаний к Квартире</w:t>
      </w:r>
      <w:r w:rsidR="008F285F" w:rsidRPr="00CA2EA3">
        <w:t>/отделке Квартиры</w:t>
      </w:r>
      <w:r w:rsidRPr="00CA2EA3">
        <w:t>.</w:t>
      </w:r>
    </w:p>
    <w:p w14:paraId="06832D49" w14:textId="23CD9053" w:rsidR="009E4D88" w:rsidRPr="00CA2EA3" w:rsidRDefault="00FE5656" w:rsidP="009E4D88">
      <w:pPr>
        <w:ind w:firstLine="720"/>
        <w:jc w:val="both"/>
      </w:pPr>
      <w:r w:rsidRPr="00CA2EA3">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9E4D88" w:rsidRPr="00CA2EA3">
        <w:t>имеющимся</w:t>
      </w:r>
      <w:r w:rsidRPr="00CA2EA3">
        <w:t xml:space="preserve"> недостаткам Квартиры</w:t>
      </w:r>
      <w:r w:rsidR="002F0EAB" w:rsidRPr="00CA2EA3">
        <w:t>/ отделки Квартиры</w:t>
      </w:r>
      <w:r w:rsidRPr="00CA2EA3">
        <w:t xml:space="preserve">. При этом Участник обязуется обеспечить </w:t>
      </w:r>
      <w:r w:rsidR="000D3E6D" w:rsidRPr="00CA2EA3">
        <w:t>уполномоченным лицам</w:t>
      </w:r>
      <w:r w:rsidRPr="00CA2EA3">
        <w:t xml:space="preserve"> Застройщика доступ в Квартиру для устранения замечаний.</w:t>
      </w:r>
    </w:p>
    <w:p w14:paraId="0027503C" w14:textId="000EC391" w:rsidR="00FE5656" w:rsidRPr="00CA2EA3" w:rsidRDefault="009E4D88" w:rsidP="00DA32E0">
      <w:pPr>
        <w:ind w:firstLine="720"/>
        <w:jc w:val="both"/>
      </w:pPr>
      <w:r w:rsidRPr="00CA2EA3">
        <w:t>Если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сообщения</w:t>
      </w:r>
      <w:r w:rsidR="00720041" w:rsidRPr="00856574">
        <w:t xml:space="preserve"> </w:t>
      </w:r>
      <w:r w:rsidR="00720041" w:rsidRPr="00CA2EA3">
        <w:t>от Застройщика о вводе Здания в эксплуатацию и готовности Квартиры к передаче</w:t>
      </w:r>
      <w:r w:rsidRPr="00CA2EA3">
        <w:t xml:space="preserve">,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CA2EA3">
        <w:rPr>
          <w:bCs/>
        </w:rPr>
        <w:t xml:space="preserve">Застройщик освобождается от ответственности за просрочку исполнения обязательства по передаче </w:t>
      </w:r>
      <w:r w:rsidRPr="00CA2EA3">
        <w:t>Квартиры</w:t>
      </w:r>
      <w:r w:rsidRPr="00CA2EA3">
        <w:rPr>
          <w:bCs/>
        </w:rPr>
        <w:t>.</w:t>
      </w:r>
      <w:r w:rsidR="002F0EAB" w:rsidRPr="00CA2EA3">
        <w:rPr>
          <w:bCs/>
        </w:rPr>
        <w:t xml:space="preserve"> </w:t>
      </w:r>
      <w:r w:rsidR="00745AC8" w:rsidRPr="00CA2EA3">
        <w:t>При этом под уклонением Участника от принятия Квартиры понимается неподписание Участником в предусмотренный Договором срок по любым причинам Передаточного акта и отсутствие письменной претензии Участника к качеству Квартиры</w:t>
      </w:r>
      <w:r w:rsidR="002F0EAB" w:rsidRPr="00CA2EA3">
        <w:t>/отделке Квартиры</w:t>
      </w:r>
      <w:r w:rsidR="00745AC8" w:rsidRPr="00CA2EA3">
        <w:t>, направленной Застройщику в порядке п.9.7.2. настоящего Договора.</w:t>
      </w:r>
    </w:p>
    <w:p w14:paraId="7F3DC431" w14:textId="5B8583E3" w:rsidR="00D6617F" w:rsidRPr="00CA2EA3" w:rsidRDefault="00D6617F" w:rsidP="008D2EEA">
      <w:pPr>
        <w:tabs>
          <w:tab w:val="num" w:pos="709"/>
        </w:tabs>
        <w:ind w:firstLine="709"/>
        <w:jc w:val="both"/>
      </w:pPr>
      <w:r w:rsidRPr="00CA2EA3">
        <w:t>3.2.</w:t>
      </w:r>
      <w:r w:rsidR="00CF4095" w:rsidRPr="00CA2EA3">
        <w:t>3</w:t>
      </w:r>
      <w:r w:rsidRPr="00CA2EA3">
        <w:t xml:space="preserve">. Компенсирует Застройщику расходы по содержанию </w:t>
      </w:r>
      <w:r w:rsidR="00FD3621" w:rsidRPr="00CA2EA3">
        <w:t>Квартиры</w:t>
      </w:r>
      <w:r w:rsidRPr="00CA2EA3">
        <w:t xml:space="preserve">, включающие в себя плату за коммунальные услуги, с момента </w:t>
      </w:r>
      <w:r w:rsidR="00414218" w:rsidRPr="00CA2EA3">
        <w:t xml:space="preserve">подписания </w:t>
      </w:r>
      <w:r w:rsidR="00DA32E0" w:rsidRPr="00CA2EA3">
        <w:t xml:space="preserve">Передаточного </w:t>
      </w:r>
      <w:r w:rsidR="00414218" w:rsidRPr="00CA2EA3">
        <w:t xml:space="preserve">акта </w:t>
      </w:r>
      <w:r w:rsidRPr="00CA2EA3">
        <w:t>и до момента заключения договора управления Зданием с управляющей организацией</w:t>
      </w:r>
      <w:r w:rsidR="004148CF" w:rsidRPr="00CA2EA3">
        <w:t>, которая осуществляет управление Зданием (далее – «Управляющая организация»)</w:t>
      </w:r>
      <w:r w:rsidRPr="00CA2EA3">
        <w:t>.</w:t>
      </w:r>
    </w:p>
    <w:p w14:paraId="7F9C870E" w14:textId="5D05101D" w:rsidR="00D6617F" w:rsidRPr="00CA2EA3" w:rsidRDefault="00D6617F" w:rsidP="00DB6C20">
      <w:pPr>
        <w:tabs>
          <w:tab w:val="num" w:pos="1440"/>
        </w:tabs>
        <w:ind w:firstLine="720"/>
        <w:jc w:val="both"/>
      </w:pPr>
      <w:r w:rsidRPr="00CA2EA3">
        <w:t xml:space="preserve">Пропорционально площади </w:t>
      </w:r>
      <w:r w:rsidR="00FD3621" w:rsidRPr="00CA2EA3">
        <w:t>Квартиры</w:t>
      </w:r>
      <w:r w:rsidRPr="00CA2EA3">
        <w:t xml:space="preserve">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w:t>
      </w:r>
      <w:r w:rsidR="00414218" w:rsidRPr="00CA2EA3">
        <w:t xml:space="preserve">подписания </w:t>
      </w:r>
      <w:r w:rsidR="00DA32E0" w:rsidRPr="00CA2EA3">
        <w:t xml:space="preserve">Передаточного </w:t>
      </w:r>
      <w:r w:rsidR="00414218" w:rsidRPr="00CA2EA3">
        <w:t xml:space="preserve">акта </w:t>
      </w:r>
      <w:r w:rsidRPr="00CA2EA3">
        <w:t xml:space="preserve">до заключения договора управления Зданием с </w:t>
      </w:r>
      <w:r w:rsidR="004148CF" w:rsidRPr="00CA2EA3">
        <w:t xml:space="preserve">Управляющей </w:t>
      </w:r>
      <w:r w:rsidRPr="00CA2EA3">
        <w:t>организацией.</w:t>
      </w:r>
    </w:p>
    <w:p w14:paraId="32F62B08" w14:textId="77777777" w:rsidR="00D6617F" w:rsidRPr="00CA2EA3" w:rsidRDefault="00D6617F" w:rsidP="00DB6C20">
      <w:pPr>
        <w:ind w:firstLine="708"/>
        <w:jc w:val="both"/>
      </w:pPr>
      <w:r w:rsidRPr="00CA2EA3">
        <w:t>Размер причитающегося с Участника платежа для целей</w:t>
      </w:r>
      <w:r w:rsidR="007C47DB" w:rsidRPr="00CA2EA3">
        <w:t>,</w:t>
      </w:r>
      <w:r w:rsidRPr="00CA2EA3">
        <w:t xml:space="preserve">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w:t>
      </w:r>
      <w:r w:rsidR="00951127" w:rsidRPr="00CA2EA3">
        <w:t xml:space="preserve"> </w:t>
      </w:r>
      <w:r w:rsidR="004148CF" w:rsidRPr="00CA2EA3">
        <w:t>-</w:t>
      </w:r>
      <w:r w:rsidRPr="00CA2EA3">
        <w:t xml:space="preserve">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28DDB0FE" w14:textId="668D9CAE" w:rsidR="00D6617F" w:rsidRPr="00CA2EA3" w:rsidRDefault="00D6617F" w:rsidP="00DB6C20">
      <w:pPr>
        <w:tabs>
          <w:tab w:val="num" w:pos="1440"/>
        </w:tabs>
        <w:ind w:firstLine="720"/>
        <w:jc w:val="both"/>
      </w:pPr>
      <w:r w:rsidRPr="00CA2EA3">
        <w:t>Указанные в настоящем пункте Договора расходы Застройщика компенсируются Участником в течение</w:t>
      </w:r>
      <w:r w:rsidR="00906977" w:rsidRPr="00CA2EA3">
        <w:t xml:space="preserve"> 5</w:t>
      </w:r>
      <w:r w:rsidRPr="00CA2EA3">
        <w:t xml:space="preserve"> </w:t>
      </w:r>
      <w:r w:rsidR="00906977" w:rsidRPr="00CA2EA3">
        <w:t>(</w:t>
      </w:r>
      <w:r w:rsidR="00EB360D" w:rsidRPr="00CA2EA3">
        <w:t>Пяти</w:t>
      </w:r>
      <w:r w:rsidR="00906977" w:rsidRPr="00CA2EA3">
        <w:t>)</w:t>
      </w:r>
      <w:r w:rsidRPr="00CA2EA3">
        <w:t xml:space="preserve"> рабочих дней с момента получения счета на оплату, путем перечисления денежных средств на расчетный счет Застройщика. </w:t>
      </w:r>
    </w:p>
    <w:p w14:paraId="72DDFB87" w14:textId="77777777" w:rsidR="003A26F1" w:rsidRPr="00CA2EA3" w:rsidRDefault="003A26F1" w:rsidP="003A26F1">
      <w:pPr>
        <w:tabs>
          <w:tab w:val="num" w:pos="1440"/>
        </w:tabs>
        <w:ind w:firstLine="720"/>
        <w:jc w:val="both"/>
      </w:pPr>
      <w:r w:rsidRPr="00CA2EA3">
        <w:t>3.2.4. Обеспечивает подачу в орган, осуществляющий государственный кадастровый учет и государственную регистрацию прав, заявления о государственной регистрации Договора и документов Участника, необходимых для государственной регистрации настоящего Договора.</w:t>
      </w:r>
    </w:p>
    <w:p w14:paraId="42B4A49C" w14:textId="77777777" w:rsidR="002A2240" w:rsidRDefault="002A2240" w:rsidP="002A2240">
      <w:pPr>
        <w:tabs>
          <w:tab w:val="num" w:pos="1440"/>
        </w:tabs>
        <w:ind w:firstLine="720"/>
        <w:jc w:val="both"/>
      </w:pPr>
      <w:r>
        <w:t>3.2.5. Без письменного согласования с Застройщиком не производить каких-либо работ, связанных с изменением оборудования Квартиры,  а также работ,  направленных на изменение характеристик Квартиры по сравнению с Планом Квартиры (Приложение №2 к Договору), до государственной регистрации права собственности на Квартиру.</w:t>
      </w:r>
    </w:p>
    <w:p w14:paraId="196E5D30" w14:textId="2450E251" w:rsidR="00D6617F" w:rsidRPr="00CA2EA3" w:rsidRDefault="00D6617F" w:rsidP="00DB6C20">
      <w:pPr>
        <w:tabs>
          <w:tab w:val="num" w:pos="1440"/>
        </w:tabs>
        <w:ind w:firstLine="720"/>
        <w:jc w:val="both"/>
      </w:pPr>
      <w:r w:rsidRPr="00CA2EA3">
        <w:t>3.2.</w:t>
      </w:r>
      <w:r w:rsidR="003A26F1" w:rsidRPr="00CA2EA3">
        <w:t>6</w:t>
      </w:r>
      <w:r w:rsidRPr="00CA2EA3">
        <w:t>.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w:t>
      </w:r>
      <w:r w:rsidR="0018308C" w:rsidRPr="00CA2EA3">
        <w:t>.</w:t>
      </w:r>
      <w:r w:rsidR="00F53070" w:rsidRPr="00CA2EA3">
        <w:t xml:space="preserve"> </w:t>
      </w:r>
      <w:r w:rsidRPr="00CA2EA3">
        <w:t xml:space="preserve">настоящего Договора и подписания Сторонами </w:t>
      </w:r>
      <w:r w:rsidR="00DA32E0" w:rsidRPr="00CA2EA3">
        <w:t xml:space="preserve">Передаточного </w:t>
      </w:r>
      <w:r w:rsidRPr="00CA2EA3">
        <w:t xml:space="preserve">акта. </w:t>
      </w:r>
    </w:p>
    <w:p w14:paraId="39F9BC86" w14:textId="4E071012" w:rsidR="00D6617F" w:rsidRPr="00CA2EA3" w:rsidRDefault="00D6617F" w:rsidP="00DB6C20">
      <w:pPr>
        <w:tabs>
          <w:tab w:val="num" w:pos="1440"/>
        </w:tabs>
        <w:ind w:firstLine="720"/>
        <w:jc w:val="both"/>
      </w:pPr>
      <w:r w:rsidRPr="00CA2EA3">
        <w:t>3.2.</w:t>
      </w:r>
      <w:r w:rsidR="003A26F1" w:rsidRPr="00CA2EA3">
        <w:t>7</w:t>
      </w:r>
      <w:r w:rsidRPr="00CA2EA3">
        <w:t xml:space="preserve">. Участник вправе осуществлять полномочия по владению и пользованию </w:t>
      </w:r>
      <w:r w:rsidR="00FD3621" w:rsidRPr="00CA2EA3">
        <w:t>Квартирой</w:t>
      </w:r>
      <w:r w:rsidRPr="00CA2EA3">
        <w:t xml:space="preserve"> после подписания </w:t>
      </w:r>
      <w:r w:rsidR="00DA32E0" w:rsidRPr="00CA2EA3">
        <w:t xml:space="preserve">Передаточного </w:t>
      </w:r>
      <w:r w:rsidRPr="00CA2EA3">
        <w:t>акта в соответствии с условиями настоящего Договора.</w:t>
      </w:r>
    </w:p>
    <w:p w14:paraId="3CC24276" w14:textId="000069CB" w:rsidR="00D6617F" w:rsidRPr="00CA2EA3" w:rsidRDefault="00D6617F" w:rsidP="009B5423">
      <w:pPr>
        <w:autoSpaceDE w:val="0"/>
        <w:autoSpaceDN w:val="0"/>
        <w:adjustRightInd w:val="0"/>
        <w:ind w:firstLine="709"/>
        <w:jc w:val="both"/>
        <w:rPr>
          <w:lang w:eastAsia="en-US"/>
        </w:rPr>
      </w:pPr>
      <w:r w:rsidRPr="00CA2EA3">
        <w:rPr>
          <w:bCs/>
        </w:rPr>
        <w:t>3.2.</w:t>
      </w:r>
      <w:r w:rsidR="003A26F1" w:rsidRPr="00CA2EA3">
        <w:rPr>
          <w:bCs/>
        </w:rPr>
        <w:t>8</w:t>
      </w:r>
      <w:r w:rsidRPr="00CA2EA3">
        <w:rPr>
          <w:bCs/>
        </w:rPr>
        <w:t xml:space="preserve">. Участник вправе </w:t>
      </w:r>
      <w:r w:rsidR="00661B87" w:rsidRPr="00CA2EA3">
        <w:rPr>
          <w:bCs/>
        </w:rPr>
        <w:t xml:space="preserve">с письменного согласия Застройщика </w:t>
      </w:r>
      <w:r w:rsidRPr="00CA2EA3">
        <w:rPr>
          <w:bCs/>
        </w:rPr>
        <w:t>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w:t>
      </w:r>
      <w:r w:rsidR="00EF0B85" w:rsidRPr="00CA2EA3">
        <w:rPr>
          <w:bCs/>
        </w:rPr>
        <w:t>,</w:t>
      </w:r>
      <w:r w:rsidRPr="00CA2EA3">
        <w:rPr>
          <w:bCs/>
        </w:rPr>
        <w:t xml:space="preserve"> установленном ГК РФ. </w:t>
      </w:r>
      <w:r w:rsidRPr="00CA2EA3">
        <w:rPr>
          <w:lang w:eastAsia="en-US"/>
        </w:rPr>
        <w:t xml:space="preserve">Уступка Участником прав требований по Договору допускается с момента государственной регистрации Договора до момента подписания Сторонами </w:t>
      </w:r>
      <w:r w:rsidR="00DA32E0" w:rsidRPr="00CA2EA3">
        <w:rPr>
          <w:lang w:eastAsia="en-US"/>
        </w:rPr>
        <w:t xml:space="preserve">Передаточного </w:t>
      </w:r>
      <w:r w:rsidRPr="00CA2EA3">
        <w:rPr>
          <w:lang w:eastAsia="en-US"/>
        </w:rPr>
        <w:t>акта</w:t>
      </w:r>
      <w:r w:rsidR="00B97B8F" w:rsidRPr="00CA2EA3">
        <w:rPr>
          <w:lang w:eastAsia="en-US"/>
        </w:rPr>
        <w:t>.</w:t>
      </w:r>
    </w:p>
    <w:p w14:paraId="037C8449" w14:textId="2AE74FC3" w:rsidR="00D6617F" w:rsidRPr="00CA2EA3" w:rsidRDefault="00D6617F" w:rsidP="00DB6C20">
      <w:pPr>
        <w:tabs>
          <w:tab w:val="num" w:pos="1440"/>
        </w:tabs>
        <w:ind w:firstLine="720"/>
        <w:jc w:val="both"/>
        <w:rPr>
          <w:bCs/>
        </w:rPr>
      </w:pPr>
      <w:r w:rsidRPr="00CA2EA3">
        <w:rPr>
          <w:bCs/>
        </w:rPr>
        <w:t>3.2.</w:t>
      </w:r>
      <w:r w:rsidR="003A26F1" w:rsidRPr="00CA2EA3">
        <w:rPr>
          <w:bCs/>
        </w:rPr>
        <w:t>9</w:t>
      </w:r>
      <w:r w:rsidRPr="00CA2EA3">
        <w:rPr>
          <w:bCs/>
        </w:rPr>
        <w:t xml:space="preserve">. Участник </w:t>
      </w:r>
      <w:r w:rsidR="00CF4095" w:rsidRPr="00CA2EA3">
        <w:rPr>
          <w:bCs/>
        </w:rPr>
        <w:t xml:space="preserve">в день подписания </w:t>
      </w:r>
      <w:r w:rsidR="003156F6" w:rsidRPr="00CA2EA3">
        <w:rPr>
          <w:bCs/>
        </w:rPr>
        <w:t xml:space="preserve">Сторонами </w:t>
      </w:r>
      <w:r w:rsidR="00DA32E0" w:rsidRPr="00CA2EA3">
        <w:rPr>
          <w:bCs/>
        </w:rPr>
        <w:t xml:space="preserve">Передаточного </w:t>
      </w:r>
      <w:r w:rsidR="00071223" w:rsidRPr="00CA2EA3">
        <w:rPr>
          <w:bCs/>
        </w:rPr>
        <w:t xml:space="preserve">акта </w:t>
      </w:r>
      <w:r w:rsidRPr="00CA2EA3">
        <w:rPr>
          <w:bCs/>
        </w:rPr>
        <w:t xml:space="preserve">заключает </w:t>
      </w:r>
      <w:r w:rsidRPr="00CA2EA3">
        <w:rPr>
          <w:bCs/>
          <w:lang w:val="en-US"/>
        </w:rPr>
        <w:t>c</w:t>
      </w:r>
      <w:r w:rsidRPr="00CA2EA3">
        <w:rPr>
          <w:bCs/>
        </w:rPr>
        <w:t xml:space="preserve"> Управляющей организацией</w:t>
      </w:r>
      <w:r w:rsidR="00906977" w:rsidRPr="00CA2EA3">
        <w:rPr>
          <w:bCs/>
        </w:rPr>
        <w:t xml:space="preserve"> </w:t>
      </w:r>
      <w:r w:rsidRPr="00CA2EA3">
        <w:rPr>
          <w:bCs/>
        </w:rPr>
        <w:t>договор управления Зданием.</w:t>
      </w:r>
    </w:p>
    <w:p w14:paraId="5AEB88B5" w14:textId="20984880" w:rsidR="00D6617F" w:rsidRPr="00CA2EA3" w:rsidRDefault="00D6617F" w:rsidP="00DB6C20">
      <w:pPr>
        <w:tabs>
          <w:tab w:val="num" w:pos="1440"/>
        </w:tabs>
        <w:ind w:firstLine="720"/>
        <w:jc w:val="both"/>
        <w:rPr>
          <w:bCs/>
        </w:rPr>
      </w:pPr>
      <w:r w:rsidRPr="00CA2EA3">
        <w:rPr>
          <w:bCs/>
        </w:rPr>
        <w:t xml:space="preserve">Рассчитанная Управляющей организацией </w:t>
      </w:r>
      <w:r w:rsidR="00951127" w:rsidRPr="00CA2EA3">
        <w:rPr>
          <w:bCs/>
        </w:rPr>
        <w:t>п</w:t>
      </w:r>
      <w:r w:rsidRPr="00CA2EA3">
        <w:rPr>
          <w:bCs/>
        </w:rPr>
        <w:t xml:space="preserve">лата за содержание </w:t>
      </w:r>
      <w:r w:rsidR="00FD3621" w:rsidRPr="00CA2EA3">
        <w:rPr>
          <w:bCs/>
        </w:rPr>
        <w:t>Квартиры</w:t>
      </w:r>
      <w:r w:rsidRPr="00CA2EA3">
        <w:rPr>
          <w:bCs/>
        </w:rPr>
        <w:t xml:space="preserve">, вносится Участником авансом за </w:t>
      </w:r>
      <w:r w:rsidR="00447DAF" w:rsidRPr="00CA2EA3">
        <w:rPr>
          <w:bCs/>
        </w:rPr>
        <w:t xml:space="preserve">четыре месяца </w:t>
      </w:r>
      <w:r w:rsidRPr="00CA2EA3">
        <w:rPr>
          <w:bCs/>
        </w:rPr>
        <w:t>на основании выставленного Управляющей организацией счета.</w:t>
      </w:r>
    </w:p>
    <w:p w14:paraId="18E87DB2" w14:textId="1CA9F394" w:rsidR="00461389" w:rsidRPr="00CA2EA3" w:rsidRDefault="00933D06" w:rsidP="003419A1">
      <w:pPr>
        <w:ind w:firstLine="709"/>
        <w:jc w:val="both"/>
      </w:pPr>
      <w:r w:rsidRPr="00CA2EA3">
        <w:t>3.2.</w:t>
      </w:r>
      <w:r w:rsidR="003A26F1" w:rsidRPr="00CA2EA3">
        <w:t>10</w:t>
      </w:r>
      <w:r w:rsidRPr="00CA2EA3">
        <w:t xml:space="preserve">. </w:t>
      </w:r>
      <w:r w:rsidR="008759BC" w:rsidRPr="00CA2EA3">
        <w:t>Участник настоящим дает согласие на осуществление Застройщиком всех юридических и фактических действий для разделения/объединения/</w:t>
      </w:r>
      <w:r w:rsidR="00CA2EA3">
        <w:t xml:space="preserve"> </w:t>
      </w:r>
      <w:r w:rsidR="008759BC" w:rsidRPr="00CA2EA3">
        <w:t>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w:t>
      </w:r>
      <w:r w:rsidR="00D0224B" w:rsidRPr="00CA2EA3">
        <w:t xml:space="preserve"> </w:t>
      </w:r>
      <w:r w:rsidR="00F70996" w:rsidRPr="00CA2EA3">
        <w:t>Здания</w:t>
      </w:r>
      <w:r w:rsidR="008759BC" w:rsidRPr="00CA2EA3">
        <w:t>.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w:t>
      </w:r>
      <w:r w:rsidR="009B5423" w:rsidRPr="00CA2EA3">
        <w:t>о</w:t>
      </w:r>
      <w:r w:rsidR="008759BC" w:rsidRPr="00CA2EA3">
        <w:t xml:space="preserve">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w:t>
      </w:r>
      <w:r w:rsidR="00102E45" w:rsidRPr="00CA2EA3">
        <w:t xml:space="preserve">, а </w:t>
      </w:r>
      <w:r w:rsidR="008759BC" w:rsidRPr="00CA2EA3">
        <w:t xml:space="preserve">земельные участки (права аренды на земельные участки), образованные после </w:t>
      </w:r>
      <w:r w:rsidR="002D7884" w:rsidRPr="00CA2EA3">
        <w:t>раздела/объединения/перераспределения/выдела</w:t>
      </w:r>
      <w:r w:rsidR="008759BC" w:rsidRPr="00CA2EA3">
        <w:t xml:space="preserve"> земельного участка, и не занятые под строительство Здания, не будут находиться в залоге у Участника в соответствии со ст.13 Закона 214-ФЗ.</w:t>
      </w:r>
    </w:p>
    <w:p w14:paraId="2A2AC565" w14:textId="6E939AF0" w:rsidR="00933D06" w:rsidRPr="00CA2EA3" w:rsidRDefault="00C05721" w:rsidP="00831586">
      <w:pPr>
        <w:ind w:firstLine="709"/>
        <w:jc w:val="both"/>
        <w:rPr>
          <w:bCs/>
        </w:rPr>
      </w:pPr>
      <w:r w:rsidRPr="00CA2EA3">
        <w:t>3.2.</w:t>
      </w:r>
      <w:r w:rsidR="003A26F1" w:rsidRPr="00CA2EA3">
        <w:t>11</w:t>
      </w:r>
      <w:r w:rsidRPr="00CA2EA3">
        <w:t xml:space="preserve">. </w:t>
      </w:r>
      <w:r w:rsidR="009B77EB" w:rsidRPr="00CA2EA3">
        <w:t>При необходимости в целях раздела/объединения/</w:t>
      </w:r>
      <w:r w:rsidR="00CA2EA3">
        <w:t xml:space="preserve"> </w:t>
      </w:r>
      <w:r w:rsidR="009B77EB" w:rsidRPr="00CA2EA3">
        <w:t>перераспределения/выдела земельного участка, указанного в п.</w:t>
      </w:r>
      <w:r w:rsidR="00A443F3" w:rsidRPr="00CA2EA3">
        <w:t xml:space="preserve"> </w:t>
      </w:r>
      <w:r w:rsidR="009B77EB" w:rsidRPr="00CA2EA3">
        <w:t>1.1. настоящего Договора, государственной регистрации указанных изменений, в том числе изменения предмета залога</w:t>
      </w:r>
      <w:r w:rsidR="00EB360D" w:rsidRPr="00CA2EA3">
        <w:t>,</w:t>
      </w:r>
      <w:r w:rsidR="009B77EB" w:rsidRPr="00CA2EA3">
        <w:t xml:space="preserve"> Участник обязуется предоставить Застройщику в течение 15 (Пятнадцати) дней с момента получения письменного запроса необходимые документы для раздела</w:t>
      </w:r>
      <w:r w:rsidR="00EB360D" w:rsidRPr="00CA2EA3">
        <w:t>/объединения/перераспределения/выдела</w:t>
      </w:r>
      <w:r w:rsidR="009B77EB" w:rsidRPr="00CA2EA3">
        <w:t xml:space="preserve">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45E38237" w14:textId="77777777" w:rsidR="00D6617F" w:rsidRPr="00CA2EA3" w:rsidRDefault="00D6617F" w:rsidP="00933D06">
      <w:pPr>
        <w:tabs>
          <w:tab w:val="num" w:pos="1440"/>
        </w:tabs>
        <w:ind w:firstLine="720"/>
        <w:jc w:val="both"/>
        <w:rPr>
          <w:b/>
          <w:bCs/>
        </w:rPr>
      </w:pPr>
    </w:p>
    <w:p w14:paraId="44075F9B" w14:textId="77777777" w:rsidR="001A103F" w:rsidRPr="00CA2EA3" w:rsidRDefault="00D6617F" w:rsidP="00F53070">
      <w:pPr>
        <w:ind w:firstLine="720"/>
        <w:jc w:val="center"/>
        <w:rPr>
          <w:b/>
          <w:bCs/>
        </w:rPr>
      </w:pPr>
      <w:r w:rsidRPr="00CA2EA3">
        <w:rPr>
          <w:b/>
          <w:bCs/>
        </w:rPr>
        <w:t>4. Цена Договора, сроки и порядок ее уплаты</w:t>
      </w:r>
    </w:p>
    <w:p w14:paraId="2EB7F8AD" w14:textId="41BEA526" w:rsidR="003A1319" w:rsidRPr="00CA2EA3" w:rsidRDefault="006A793B" w:rsidP="003A1319">
      <w:pPr>
        <w:ind w:firstLine="709"/>
        <w:jc w:val="both"/>
      </w:pPr>
      <w:r w:rsidRPr="00CA2EA3">
        <w:t xml:space="preserve">4.1. </w:t>
      </w:r>
      <w:r w:rsidR="003A1319" w:rsidRPr="00CA2EA3">
        <w:t>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62CBC12A" w14:textId="5F8641A0" w:rsidR="003A1319" w:rsidRPr="00CA2EA3" w:rsidRDefault="003A1319" w:rsidP="003A1319">
      <w:pPr>
        <w:tabs>
          <w:tab w:val="num" w:pos="1440"/>
        </w:tabs>
        <w:ind w:firstLine="709"/>
        <w:jc w:val="both"/>
      </w:pPr>
      <w:r w:rsidRPr="00CA2EA3">
        <w:t xml:space="preserve">4.2. Цена Договора на момент его заключения составляет </w:t>
      </w:r>
      <w:r w:rsidRPr="00CA2EA3">
        <w:rPr>
          <w:b/>
        </w:rPr>
        <w:t>___________________ (________________) рублей ______________ копеек.</w:t>
      </w:r>
      <w:r w:rsidRPr="00CA2EA3">
        <w:t xml:space="preserve"> 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(далее - «Вознаграждение Застройщика»).</w:t>
      </w:r>
    </w:p>
    <w:p w14:paraId="0CCB1B0E" w14:textId="0DC213BF" w:rsidR="00593FDD" w:rsidRPr="008A2771" w:rsidRDefault="00593FDD" w:rsidP="00A443F3">
      <w:pPr>
        <w:ind w:firstLine="709"/>
        <w:jc w:val="both"/>
        <w:rPr>
          <w:rFonts w:eastAsia="Calibri"/>
        </w:rPr>
      </w:pPr>
      <w:r w:rsidRPr="00CA2EA3">
        <w:rPr>
          <w:rFonts w:eastAsia="Calibri"/>
        </w:rPr>
        <w:t>Оплата Участником Цены Договора</w:t>
      </w:r>
      <w:r w:rsidR="001452B1" w:rsidRPr="00CA2EA3">
        <w:rPr>
          <w:rFonts w:eastAsia="Calibri"/>
          <w:lang w:eastAsia="en-US"/>
        </w:rPr>
        <w:t xml:space="preserve">, предусмотренной настоящим пунктом Договора, </w:t>
      </w:r>
      <w:r w:rsidRPr="00CA2EA3">
        <w:rPr>
          <w:rFonts w:eastAsia="Calibri"/>
        </w:rPr>
        <w:t>осуществляется путем открытия Участником в пользу Застройщика не позднее 5 (</w:t>
      </w:r>
      <w:r w:rsidR="00A443F3" w:rsidRPr="00CA2EA3">
        <w:rPr>
          <w:rFonts w:eastAsia="Calibri"/>
        </w:rPr>
        <w:t>П</w:t>
      </w:r>
      <w:r w:rsidRPr="00CA2EA3">
        <w:rPr>
          <w:rFonts w:eastAsia="Calibri"/>
        </w:rPr>
        <w:t xml:space="preserve">яти) рабочих дней с даты подписания Договора безотзывного, покрытого (депонированного) аккредитива в соответствии с законодательством Российской Федерации и требованиями </w:t>
      </w:r>
      <w:r w:rsidRPr="008A2771">
        <w:rPr>
          <w:rFonts w:eastAsia="Calibri"/>
        </w:rPr>
        <w:t>Центрального банка Российской Федерации. Аккредитив должен отвечать следующим требованиям:</w:t>
      </w:r>
    </w:p>
    <w:p w14:paraId="66D99EDB" w14:textId="38C7B1FA" w:rsidR="00593FDD" w:rsidRPr="008A2771" w:rsidRDefault="00593FDD" w:rsidP="00593FDD">
      <w:pPr>
        <w:ind w:left="567"/>
        <w:jc w:val="both"/>
        <w:rPr>
          <w:rFonts w:eastAsia="Calibri"/>
        </w:rPr>
      </w:pPr>
      <w:r w:rsidRPr="008A2771">
        <w:rPr>
          <w:rFonts w:eastAsia="Calibri"/>
        </w:rPr>
        <w:t>- наименование банка-эмитента: Банк ЗЕНИТ (публичное акционерное общество);</w:t>
      </w:r>
    </w:p>
    <w:p w14:paraId="45B02F4B" w14:textId="77777777" w:rsidR="00593FDD" w:rsidRPr="008A2771" w:rsidRDefault="00593FDD" w:rsidP="00593FDD">
      <w:pPr>
        <w:ind w:left="567"/>
        <w:jc w:val="both"/>
        <w:rPr>
          <w:rFonts w:eastAsia="Calibri"/>
        </w:rPr>
      </w:pPr>
      <w:r w:rsidRPr="008A2771">
        <w:rPr>
          <w:rFonts w:eastAsia="Calibri"/>
        </w:rPr>
        <w:t>- наименование исполняющего банка: Банк ЗЕНИТ (публичное акционерное общество);</w:t>
      </w:r>
    </w:p>
    <w:p w14:paraId="13133421" w14:textId="77777777" w:rsidR="00593FDD" w:rsidRPr="008A2771" w:rsidRDefault="00593FDD" w:rsidP="00593FDD">
      <w:pPr>
        <w:ind w:left="567"/>
        <w:jc w:val="both"/>
        <w:rPr>
          <w:rFonts w:eastAsia="Calibri"/>
          <w:lang w:eastAsia="en-US"/>
        </w:rPr>
      </w:pPr>
      <w:r w:rsidRPr="008A2771">
        <w:rPr>
          <w:rFonts w:eastAsia="Calibri"/>
        </w:rPr>
        <w:t>- плательщиком является Участник по настоящему Договору;</w:t>
      </w:r>
    </w:p>
    <w:p w14:paraId="62C38E55" w14:textId="72A94D65" w:rsidR="00593FDD" w:rsidRPr="008A2771" w:rsidRDefault="00593FDD" w:rsidP="00593FDD">
      <w:pPr>
        <w:ind w:left="567"/>
        <w:jc w:val="both"/>
        <w:rPr>
          <w:rFonts w:eastAsia="Calibri"/>
          <w:lang w:eastAsia="en-US"/>
        </w:rPr>
      </w:pPr>
      <w:r w:rsidRPr="008A2771">
        <w:rPr>
          <w:rFonts w:eastAsia="Calibri"/>
          <w:lang w:eastAsia="en-US"/>
        </w:rPr>
        <w:t xml:space="preserve">- наименование получателя средств: </w:t>
      </w:r>
      <w:r w:rsidRPr="008A2771">
        <w:rPr>
          <w:b/>
          <w:bCs/>
        </w:rPr>
        <w:t>Общество с ограниченной ответственностью «Московская обувная фабрика имени Г.В. Муханова»</w:t>
      </w:r>
      <w:r w:rsidRPr="008A2771">
        <w:rPr>
          <w:rFonts w:eastAsia="Calibri"/>
          <w:lang w:eastAsia="en-US"/>
        </w:rPr>
        <w:t>;</w:t>
      </w:r>
    </w:p>
    <w:p w14:paraId="03384380" w14:textId="77777777" w:rsidR="00593FDD" w:rsidRPr="008A2771" w:rsidRDefault="00593FDD" w:rsidP="00593FDD">
      <w:pPr>
        <w:ind w:firstLine="567"/>
        <w:jc w:val="both"/>
        <w:rPr>
          <w:rFonts w:eastAsia="Calibri"/>
          <w:lang w:eastAsia="en-US"/>
        </w:rPr>
      </w:pPr>
      <w:r w:rsidRPr="008A2771">
        <w:rPr>
          <w:rFonts w:eastAsia="Calibri"/>
          <w:lang w:eastAsia="en-US"/>
        </w:rPr>
        <w:t>- сумма аккредитива - _______________________ (прописью) рублей _____ копеек;</w:t>
      </w:r>
    </w:p>
    <w:p w14:paraId="20823934" w14:textId="77777777" w:rsidR="00593FDD" w:rsidRPr="008A2771" w:rsidRDefault="00593FDD" w:rsidP="00593FDD">
      <w:pPr>
        <w:ind w:firstLine="567"/>
        <w:jc w:val="both"/>
        <w:rPr>
          <w:rFonts w:eastAsia="Calibri"/>
          <w:lang w:eastAsia="en-US"/>
        </w:rPr>
      </w:pPr>
      <w:r w:rsidRPr="008A2771">
        <w:rPr>
          <w:rFonts w:eastAsia="Calibri"/>
          <w:lang w:eastAsia="en-US"/>
        </w:rPr>
        <w:t xml:space="preserve">- срок действия аккредитива – 90 (Девяносто) календарных дней с даты открытия аккредитива; </w:t>
      </w:r>
    </w:p>
    <w:p w14:paraId="3ED9401B" w14:textId="261D94EE" w:rsidR="00593FDD" w:rsidRPr="008A2771" w:rsidRDefault="00593FDD" w:rsidP="00593FDD">
      <w:pPr>
        <w:ind w:left="567"/>
        <w:jc w:val="both"/>
        <w:rPr>
          <w:rFonts w:eastAsia="Calibri"/>
          <w:lang w:eastAsia="en-US"/>
        </w:rPr>
      </w:pPr>
      <w:r w:rsidRPr="008A2771">
        <w:rPr>
          <w:rFonts w:eastAsia="Calibri"/>
          <w:lang w:eastAsia="en-US"/>
        </w:rPr>
        <w:t>- перечень документов, представляемых получателем средств: Договор участия в долевом строительстве №</w:t>
      </w:r>
      <w:r w:rsidR="00AF1BEC" w:rsidRPr="008A2771">
        <w:t xml:space="preserve">КШ/К-__-____ </w:t>
      </w:r>
      <w:r w:rsidRPr="008A2771">
        <w:rPr>
          <w:rFonts w:eastAsia="Calibri"/>
          <w:lang w:eastAsia="en-US"/>
        </w:rPr>
        <w:t>от ______________ 201__ года, зарегистрированный в органе</w:t>
      </w:r>
      <w:r w:rsidR="00F2634A" w:rsidRPr="008A2771">
        <w:rPr>
          <w:rFonts w:eastAsia="Calibri"/>
          <w:lang w:eastAsia="en-US"/>
        </w:rPr>
        <w:t>, осуществляющем государственный кадастровый учет и государственную регистрацию прав</w:t>
      </w:r>
      <w:r w:rsidRPr="008A2771">
        <w:rPr>
          <w:rFonts w:eastAsia="Calibri"/>
          <w:lang w:eastAsia="en-US"/>
        </w:rPr>
        <w:t>, сопроводительное письмо от Застройщика;</w:t>
      </w:r>
    </w:p>
    <w:p w14:paraId="2F7D2FD7" w14:textId="71DA5674" w:rsidR="00593FDD" w:rsidRPr="008A2771" w:rsidRDefault="00593FDD" w:rsidP="00593FDD">
      <w:pPr>
        <w:ind w:left="567"/>
        <w:jc w:val="both"/>
        <w:rPr>
          <w:rFonts w:eastAsia="Calibri"/>
          <w:lang w:eastAsia="en-US"/>
        </w:rPr>
      </w:pPr>
      <w:r w:rsidRPr="008A2771">
        <w:rPr>
          <w:rFonts w:eastAsia="Calibri"/>
          <w:lang w:eastAsia="en-US"/>
        </w:rPr>
        <w:t xml:space="preserve">- требования к предоставлению и оформлению указанных документов, подтверждающих выполнение условий аккредитива: получатель средств представляет в банк-эмитент фотокопию Договора участия в долевом строительстве № </w:t>
      </w:r>
      <w:r w:rsidR="00AF1BEC" w:rsidRPr="008A2771">
        <w:t>КШ/К-__-____</w:t>
      </w:r>
      <w:r w:rsidRPr="008A2771">
        <w:rPr>
          <w:rFonts w:eastAsia="Calibri"/>
          <w:lang w:eastAsia="en-US"/>
        </w:rPr>
        <w:t>от ______________ 201__ года, заверенную Застройщиком;</w:t>
      </w:r>
    </w:p>
    <w:p w14:paraId="70A11163" w14:textId="77777777" w:rsidR="00593FDD" w:rsidRPr="00CA2EA3" w:rsidRDefault="00593FDD" w:rsidP="00593FDD">
      <w:pPr>
        <w:ind w:left="567"/>
        <w:jc w:val="both"/>
        <w:rPr>
          <w:rFonts w:eastAsia="Calibri"/>
          <w:lang w:eastAsia="en-US"/>
        </w:rPr>
      </w:pPr>
      <w:r w:rsidRPr="00CA2EA3">
        <w:rPr>
          <w:rFonts w:eastAsia="Calibri"/>
          <w:lang w:eastAsia="en-US"/>
        </w:rPr>
        <w:t>- cрок предоставления документов в исполняющий банк: в течение срока действия аккредитива;</w:t>
      </w:r>
    </w:p>
    <w:p w14:paraId="6E24EB56" w14:textId="77777777" w:rsidR="00593FDD" w:rsidRPr="00CA2EA3" w:rsidRDefault="00593FDD" w:rsidP="00593FDD">
      <w:pPr>
        <w:ind w:left="567"/>
        <w:jc w:val="both"/>
        <w:rPr>
          <w:rFonts w:eastAsia="Calibri"/>
          <w:lang w:eastAsia="en-US"/>
        </w:rPr>
      </w:pPr>
      <w:r w:rsidRPr="00CA2EA3">
        <w:rPr>
          <w:rFonts w:eastAsia="Calibri"/>
          <w:lang w:eastAsia="en-US"/>
        </w:rPr>
        <w:t>- частичные платежи по аккредитиву: запрещены.</w:t>
      </w:r>
    </w:p>
    <w:p w14:paraId="1965437F" w14:textId="77777777" w:rsidR="00593FDD" w:rsidRPr="00CA2EA3" w:rsidRDefault="00593FDD" w:rsidP="00593FDD">
      <w:pPr>
        <w:ind w:firstLine="567"/>
        <w:jc w:val="both"/>
        <w:rPr>
          <w:rFonts w:eastAsia="Calibri"/>
          <w:color w:val="000000"/>
        </w:rPr>
      </w:pPr>
      <w:r w:rsidRPr="00CA2EA3">
        <w:rPr>
          <w:rFonts w:eastAsia="Calibri"/>
          <w:color w:val="000000"/>
        </w:rPr>
        <w:t>Платеж по аккредитиву (исполнение аккредитива) производится исполняющим банком в течение 5 (Пяти) рабочих дней с момента предоставления получателем средств документов в исполняющий банк.</w:t>
      </w:r>
    </w:p>
    <w:p w14:paraId="5CDB1F59" w14:textId="77777777" w:rsidR="00593FDD" w:rsidRPr="00CA2EA3" w:rsidRDefault="00593FDD" w:rsidP="00593FDD">
      <w:pPr>
        <w:ind w:firstLine="567"/>
        <w:jc w:val="both"/>
        <w:rPr>
          <w:rFonts w:eastAsia="Calibri"/>
          <w:lang w:eastAsia="en-US"/>
        </w:rPr>
      </w:pPr>
      <w:r w:rsidRPr="00CA2EA3">
        <w:rPr>
          <w:rFonts w:eastAsia="Calibri"/>
          <w:lang w:eastAsia="en-US"/>
        </w:rPr>
        <w:t>Все банковские комиссии и расходы, связанные с аккредитивом, несет Застройщик согласно тарифам исполняющего банка.</w:t>
      </w:r>
    </w:p>
    <w:p w14:paraId="5D4E8CB8" w14:textId="17C82598" w:rsidR="006A793B" w:rsidRPr="00CA2EA3" w:rsidRDefault="00593FDD" w:rsidP="00102E45">
      <w:pPr>
        <w:ind w:firstLine="567"/>
        <w:jc w:val="both"/>
        <w:rPr>
          <w:rFonts w:eastAsia="Calibri"/>
          <w:lang w:eastAsia="en-US"/>
        </w:rPr>
      </w:pPr>
      <w:r w:rsidRPr="00CA2EA3">
        <w:rPr>
          <w:rFonts w:eastAsia="Calibri"/>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w:t>
      </w:r>
      <w:r w:rsidRPr="00CA2EA3">
        <w:rPr>
          <w:rFonts w:eastAsia="Calibri"/>
        </w:rPr>
        <w:t xml:space="preserve"> </w:t>
      </w:r>
      <w:r w:rsidRPr="00CA2EA3">
        <w:rPr>
          <w:rFonts w:eastAsia="Calibri"/>
          <w:lang w:eastAsia="en-US"/>
        </w:rPr>
        <w:t>ЗЕНИТ (публичное акционерное общество) для осуществления расчетов по аккредитиву, на условиях, указанных в данном пункте Договора.</w:t>
      </w:r>
    </w:p>
    <w:p w14:paraId="1A56CC66" w14:textId="73189E46" w:rsidR="003A1319" w:rsidRPr="00CA2EA3" w:rsidRDefault="009B7C08" w:rsidP="003A1319">
      <w:pPr>
        <w:tabs>
          <w:tab w:val="num" w:pos="1440"/>
        </w:tabs>
        <w:ind w:firstLine="709"/>
        <w:jc w:val="both"/>
      </w:pPr>
      <w:r w:rsidRPr="00CA2EA3">
        <w:t>4.</w:t>
      </w:r>
      <w:r w:rsidR="00E82551" w:rsidRPr="00CA2EA3">
        <w:t>3</w:t>
      </w:r>
      <w:r w:rsidRPr="00CA2EA3">
        <w:t xml:space="preserve">. </w:t>
      </w:r>
      <w:r w:rsidR="003A1319" w:rsidRPr="00CA2EA3">
        <w:t xml:space="preserve">Цена Договора </w:t>
      </w:r>
      <w:r w:rsidR="00084D37" w:rsidRPr="00CA2EA3">
        <w:t>изменяется</w:t>
      </w:r>
      <w:r w:rsidR="003A1319" w:rsidRPr="00CA2EA3">
        <w:t xml:space="preserve"> в случае, если </w:t>
      </w:r>
      <w:r w:rsidR="003A1319" w:rsidRPr="00CA2EA3">
        <w:rPr>
          <w:color w:val="0D0D0D"/>
        </w:rPr>
        <w:t>Фактическая общая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площади Квартиры</w:t>
      </w:r>
      <w:r w:rsidR="008F285F" w:rsidRPr="00CA2EA3">
        <w:rPr>
          <w:color w:val="0D0D0D"/>
        </w:rPr>
        <w:t xml:space="preserve"> более чем на 0,5 (Ноль целых пять десятых) кв.м</w:t>
      </w:r>
      <w:r w:rsidR="003A1319" w:rsidRPr="00CA2EA3">
        <w:t>.</w:t>
      </w:r>
    </w:p>
    <w:p w14:paraId="0EEC299E" w14:textId="77777777" w:rsidR="003A1319" w:rsidRPr="00CA2EA3" w:rsidRDefault="003A1319" w:rsidP="003A1319">
      <w:pPr>
        <w:tabs>
          <w:tab w:val="num" w:pos="1440"/>
        </w:tabs>
        <w:ind w:firstLine="709"/>
        <w:jc w:val="both"/>
      </w:pPr>
      <w:r w:rsidRPr="00CA2EA3">
        <w:t xml:space="preserve">В указанном случае Цена Договора рассчитывается по формуле: </w:t>
      </w:r>
    </w:p>
    <w:p w14:paraId="15054D98" w14:textId="77777777" w:rsidR="003A1319" w:rsidRPr="00CA2EA3" w:rsidRDefault="003A1319" w:rsidP="003A1319">
      <w:pPr>
        <w:tabs>
          <w:tab w:val="num" w:pos="1440"/>
        </w:tabs>
        <w:ind w:firstLine="709"/>
        <w:rPr>
          <w:b/>
        </w:rPr>
      </w:pPr>
      <w:r w:rsidRPr="00CA2EA3">
        <w:rPr>
          <w:b/>
        </w:rPr>
        <w:t>Рд = P1 x S</w:t>
      </w:r>
      <w:r w:rsidRPr="00CA2EA3">
        <w:t>, где</w:t>
      </w:r>
    </w:p>
    <w:p w14:paraId="61D8B8AC" w14:textId="77777777" w:rsidR="00DE7E50" w:rsidRPr="00CA2EA3" w:rsidRDefault="003A1319" w:rsidP="00DE7E50">
      <w:pPr>
        <w:ind w:firstLine="709"/>
        <w:jc w:val="both"/>
      </w:pPr>
      <w:r w:rsidRPr="00CA2EA3">
        <w:t>Pд - Цена Договора;</w:t>
      </w:r>
      <w:r w:rsidR="00DE7E50" w:rsidRPr="00CA2EA3">
        <w:t xml:space="preserve"> </w:t>
      </w:r>
    </w:p>
    <w:p w14:paraId="4E72A89A" w14:textId="554034F0" w:rsidR="00DE7E50" w:rsidRPr="00CA2EA3" w:rsidRDefault="00DE7E50" w:rsidP="00DE7E50">
      <w:pPr>
        <w:ind w:firstLine="709"/>
        <w:jc w:val="both"/>
      </w:pPr>
      <w:r w:rsidRPr="00CA2EA3">
        <w:t xml:space="preserve">P1– цена единицы Фактической общей площади Квартиры (далее – «Цена единицы Фактической общей площади Квартиры»), которая составляет </w:t>
      </w:r>
      <w:r w:rsidRPr="00CA2EA3">
        <w:rPr>
          <w:b/>
        </w:rPr>
        <w:t>_______________________ (___________) рублей ____копеек</w:t>
      </w:r>
      <w:r w:rsidRPr="00CA2EA3">
        <w:t xml:space="preserve"> и не подлежит изменению Сторонами в одностороннем порядке;</w:t>
      </w:r>
    </w:p>
    <w:p w14:paraId="1C03647D" w14:textId="508D68DE" w:rsidR="003A1319" w:rsidRPr="00CA2EA3" w:rsidRDefault="003A1319" w:rsidP="003A1319">
      <w:pPr>
        <w:ind w:firstLine="709"/>
        <w:jc w:val="both"/>
      </w:pPr>
      <w:r w:rsidRPr="00CA2EA3">
        <w:rPr>
          <w:lang w:val="en-US"/>
        </w:rPr>
        <w:t>S</w:t>
      </w:r>
      <w:r w:rsidRPr="00CA2EA3">
        <w:t xml:space="preserve"> – Фактическая общая площадь Квартиры</w:t>
      </w:r>
      <w:r w:rsidR="00DE7E50" w:rsidRPr="00CA2EA3">
        <w:t>.</w:t>
      </w:r>
    </w:p>
    <w:p w14:paraId="08A7CCAC" w14:textId="77777777" w:rsidR="00340411" w:rsidRPr="00CA2EA3" w:rsidRDefault="00340411" w:rsidP="008F285F">
      <w:pPr>
        <w:ind w:firstLine="709"/>
        <w:jc w:val="both"/>
      </w:pPr>
      <w:r w:rsidRPr="00CA2EA3">
        <w:t xml:space="preserve">В случае отклонения Фактической общей площади Квартиры от Проектной общей площади Квартиры (как в большую, так и в меньшую сторону) не более чем на 0,5 </w:t>
      </w:r>
      <w:r w:rsidRPr="00CA2EA3">
        <w:rPr>
          <w:color w:val="0D0D0D"/>
        </w:rPr>
        <w:t>(Ноль целых пять десятых) кв.м</w:t>
      </w:r>
      <w:r w:rsidRPr="00CA2EA3">
        <w:t xml:space="preserve"> включительно,</w:t>
      </w:r>
      <w:r w:rsidRPr="00856574">
        <w:t xml:space="preserve"> </w:t>
      </w:r>
      <w:r w:rsidRPr="00CA2EA3">
        <w:t>Стороны доплат или возврата Цены Договора не производят.</w:t>
      </w:r>
    </w:p>
    <w:p w14:paraId="3F762194" w14:textId="2863A6BF" w:rsidR="003A1319" w:rsidRPr="00CA2EA3" w:rsidRDefault="003A1319" w:rsidP="008F285F">
      <w:pPr>
        <w:ind w:firstLine="709"/>
        <w:jc w:val="both"/>
        <w:rPr>
          <w:color w:val="0D0D0D"/>
        </w:rPr>
      </w:pPr>
      <w:r w:rsidRPr="00CA2EA3">
        <w:t>4.</w:t>
      </w:r>
      <w:r w:rsidR="00E82551" w:rsidRPr="00CA2EA3">
        <w:t>4</w:t>
      </w:r>
      <w:r w:rsidRPr="00CA2EA3">
        <w:t xml:space="preserve">. При изменении Цены Договора по основанию, предусмотренному </w:t>
      </w:r>
      <w:r w:rsidR="00383E92" w:rsidRPr="00CA2EA3">
        <w:t>п.</w:t>
      </w:r>
      <w:r w:rsidR="00A443F3" w:rsidRPr="00CA2EA3">
        <w:t xml:space="preserve"> </w:t>
      </w:r>
      <w:r w:rsidRPr="00CA2EA3">
        <w:t>4.</w:t>
      </w:r>
      <w:r w:rsidR="00DE7E50" w:rsidRPr="00CA2EA3">
        <w:t>3</w:t>
      </w:r>
      <w:r w:rsidRPr="00CA2EA3">
        <w:t>. Договора, Стороны производят взаиморасчеты в следующем порядке</w:t>
      </w:r>
      <w:r w:rsidRPr="00CA2EA3">
        <w:rPr>
          <w:color w:val="0D0D0D"/>
        </w:rPr>
        <w:t xml:space="preserve">: </w:t>
      </w:r>
    </w:p>
    <w:p w14:paraId="2AD84FCC" w14:textId="2FABDEAD" w:rsidR="00B80864" w:rsidRPr="00CA2EA3" w:rsidRDefault="008759BC" w:rsidP="008F285F">
      <w:pPr>
        <w:ind w:firstLine="709"/>
        <w:jc w:val="both"/>
        <w:rPr>
          <w:color w:val="0D0D0D"/>
        </w:rPr>
      </w:pPr>
      <w:r w:rsidRPr="00CA2EA3">
        <w:t xml:space="preserve">4.4.1. </w:t>
      </w:r>
      <w:r w:rsidR="00B80864" w:rsidRPr="00CA2EA3">
        <w:rPr>
          <w:color w:val="0D0D0D"/>
        </w:rPr>
        <w:t>В случае, если Фактическая общая площадь Квартиры окажется больше Проектной общей площади Квартиры</w:t>
      </w:r>
      <w:r w:rsidR="008F285F" w:rsidRPr="00CA2EA3">
        <w:rPr>
          <w:color w:val="0D0D0D"/>
        </w:rPr>
        <w:t>,</w:t>
      </w:r>
      <w:r w:rsidR="00B80864" w:rsidRPr="00CA2EA3">
        <w:rPr>
          <w:color w:val="0D0D0D"/>
        </w:rPr>
        <w:t xml:space="preserve"> Участник осуществляет доплату денежной суммы, составляющей разницу между Фактической общей площадью Квартиры и Проектной общей площадью Квартиры, </w:t>
      </w:r>
      <w:r w:rsidR="00922562" w:rsidRPr="00CA2EA3">
        <w:rPr>
          <w:color w:val="0D0D0D"/>
        </w:rPr>
        <w:t xml:space="preserve">умноженную </w:t>
      </w:r>
      <w:r w:rsidR="00B80864" w:rsidRPr="00CA2EA3">
        <w:rPr>
          <w:color w:val="0D0D0D"/>
        </w:rPr>
        <w:t xml:space="preserve">на </w:t>
      </w:r>
      <w:r w:rsidR="00B80864" w:rsidRPr="00CA2EA3">
        <w:rPr>
          <w:color w:val="000000"/>
        </w:rPr>
        <w:t xml:space="preserve">Цену </w:t>
      </w:r>
      <w:r w:rsidR="00B80864" w:rsidRPr="00CA2EA3">
        <w:t>единицы Фактической общей площади Квартиры</w:t>
      </w:r>
      <w:r w:rsidR="00B80864" w:rsidRPr="00CA2EA3">
        <w:rPr>
          <w:color w:val="0D0D0D"/>
        </w:rPr>
        <w:t>.</w:t>
      </w:r>
      <w:r w:rsidR="00B80864" w:rsidRPr="00CA2EA3">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5F7F6EB7" w14:textId="6F8A657E" w:rsidR="00B80864" w:rsidRPr="00CA2EA3" w:rsidRDefault="00FC2C2D" w:rsidP="008F285F">
      <w:pPr>
        <w:ind w:firstLine="709"/>
        <w:jc w:val="both"/>
        <w:rPr>
          <w:color w:val="0D0D0D"/>
        </w:rPr>
      </w:pPr>
      <w:r w:rsidRPr="00CA2EA3">
        <w:t>4.4</w:t>
      </w:r>
      <w:r w:rsidR="008759BC" w:rsidRPr="00CA2EA3">
        <w:t>.2.</w:t>
      </w:r>
      <w:r w:rsidR="0013106F" w:rsidRPr="00CA2EA3">
        <w:t xml:space="preserve"> </w:t>
      </w:r>
      <w:r w:rsidR="00B80864" w:rsidRPr="00CA2EA3">
        <w:rPr>
          <w:color w:val="0D0D0D"/>
        </w:rPr>
        <w:t xml:space="preserve">В случае, если Фактическая общая площадь Квартиры окажется меньше Проектной общей площади Квартиры, Застройщик обязуется осуществить </w:t>
      </w:r>
      <w:r w:rsidR="00DE7E50" w:rsidRPr="00CA2EA3">
        <w:rPr>
          <w:color w:val="0D0D0D"/>
        </w:rPr>
        <w:t xml:space="preserve">возврат </w:t>
      </w:r>
      <w:r w:rsidR="00B80864" w:rsidRPr="00CA2EA3">
        <w:rPr>
          <w:color w:val="0D0D0D"/>
        </w:rPr>
        <w:t xml:space="preserve">Участнику денежной суммы, составляющей разницу между Проектной общей площадью Квартиры и Фактической общей площадью Квартиры, </w:t>
      </w:r>
      <w:r w:rsidR="00922562" w:rsidRPr="00CA2EA3">
        <w:rPr>
          <w:color w:val="0D0D0D"/>
        </w:rPr>
        <w:t xml:space="preserve">умноженную </w:t>
      </w:r>
      <w:r w:rsidR="00B80864" w:rsidRPr="00CA2EA3">
        <w:rPr>
          <w:color w:val="0D0D0D"/>
        </w:rPr>
        <w:t xml:space="preserve">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w:t>
      </w:r>
      <w:r w:rsidR="00182C2D" w:rsidRPr="00CA2EA3">
        <w:rPr>
          <w:color w:val="0D0D0D"/>
        </w:rPr>
        <w:t xml:space="preserve">их </w:t>
      </w:r>
      <w:r w:rsidR="00B80864" w:rsidRPr="00CA2EA3">
        <w:rPr>
          <w:color w:val="0D0D0D"/>
        </w:rPr>
        <w:t>наличии), предусмотренных Договором и (или) действующим законодательством.</w:t>
      </w:r>
    </w:p>
    <w:p w14:paraId="3883D65E" w14:textId="103D20B3" w:rsidR="008759BC" w:rsidRPr="00CA2EA3" w:rsidRDefault="00FC2C2D" w:rsidP="008F285F">
      <w:pPr>
        <w:ind w:firstLine="709"/>
        <w:jc w:val="both"/>
      </w:pPr>
      <w:r w:rsidRPr="00CA2EA3">
        <w:t>4.4.</w:t>
      </w:r>
      <w:r w:rsidR="008F285F" w:rsidRPr="00CA2EA3">
        <w:t>3</w:t>
      </w:r>
      <w:r w:rsidR="008759BC" w:rsidRPr="00CA2EA3">
        <w:t xml:space="preserve">. При передаче </w:t>
      </w:r>
      <w:r w:rsidR="00E710BA" w:rsidRPr="00CA2EA3">
        <w:t>Квартиры</w:t>
      </w:r>
      <w:r w:rsidR="008759BC" w:rsidRPr="00CA2EA3">
        <w:t xml:space="preserve"> Участнику и подписании соответствующего </w:t>
      </w:r>
      <w:r w:rsidR="00383E92" w:rsidRPr="00CA2EA3">
        <w:t xml:space="preserve">Передаточного </w:t>
      </w:r>
      <w:r w:rsidR="008759BC" w:rsidRPr="00CA2EA3">
        <w:t xml:space="preserve">акта в соответствии с </w:t>
      </w:r>
      <w:r w:rsidRPr="00CA2EA3">
        <w:t xml:space="preserve">условиями </w:t>
      </w:r>
      <w:r w:rsidR="008759BC" w:rsidRPr="00CA2EA3">
        <w:t>Договора, Стороны подписывают Акт об окончательных взаиморасчетах, в котором фиксируется уточненная в соответствии с п.</w:t>
      </w:r>
      <w:r w:rsidRPr="00CA2EA3">
        <w:t>4.</w:t>
      </w:r>
      <w:r w:rsidR="00DE7E50" w:rsidRPr="00CA2EA3">
        <w:t>4</w:t>
      </w:r>
      <w:r w:rsidRPr="00CA2EA3">
        <w:t>.1</w:t>
      </w:r>
      <w:r w:rsidR="008759BC" w:rsidRPr="00CA2EA3">
        <w:t>.</w:t>
      </w:r>
      <w:r w:rsidRPr="00CA2EA3">
        <w:t>,</w:t>
      </w:r>
      <w:r w:rsidR="00745AC8" w:rsidRPr="00CA2EA3">
        <w:t xml:space="preserve"> п.</w:t>
      </w:r>
      <w:r w:rsidR="00182C2D" w:rsidRPr="00CA2EA3">
        <w:t xml:space="preserve"> </w:t>
      </w:r>
      <w:r w:rsidRPr="00CA2EA3">
        <w:t>4.</w:t>
      </w:r>
      <w:r w:rsidR="00DE7E50" w:rsidRPr="00CA2EA3">
        <w:t>4</w:t>
      </w:r>
      <w:r w:rsidRPr="00CA2EA3">
        <w:t>.2.</w:t>
      </w:r>
      <w:r w:rsidR="008759BC" w:rsidRPr="00CA2EA3">
        <w:t xml:space="preserve"> Цена Договора. </w:t>
      </w:r>
    </w:p>
    <w:p w14:paraId="459F2A71" w14:textId="58ADDDEF" w:rsidR="00840122" w:rsidRPr="00CA2EA3" w:rsidRDefault="00840122" w:rsidP="008F285F">
      <w:pPr>
        <w:ind w:firstLine="709"/>
        <w:jc w:val="both"/>
        <w:rPr>
          <w:rFonts w:eastAsia="Calibri"/>
          <w:lang w:eastAsia="en-US"/>
        </w:rPr>
      </w:pPr>
      <w:r w:rsidRPr="00CA2EA3">
        <w:rPr>
          <w:rFonts w:eastAsia="Calibri"/>
          <w:lang w:eastAsia="en-US"/>
        </w:rPr>
        <w:t>4.</w:t>
      </w:r>
      <w:r w:rsidR="00AA5AB1" w:rsidRPr="00CA2EA3">
        <w:rPr>
          <w:rFonts w:eastAsia="Calibri"/>
          <w:lang w:eastAsia="en-US"/>
        </w:rPr>
        <w:t>5</w:t>
      </w:r>
      <w:r w:rsidRPr="00CA2EA3">
        <w:rPr>
          <w:rFonts w:eastAsia="Calibri"/>
          <w:lang w:eastAsia="en-US"/>
        </w:rPr>
        <w:t>. Вознаграждение Застройщика может быть использовано Застройщиком по своему усмотрению.</w:t>
      </w:r>
    </w:p>
    <w:p w14:paraId="34C3B4D8" w14:textId="2127F4B7" w:rsidR="009B7C08" w:rsidRPr="00CA2EA3" w:rsidRDefault="009B7C08" w:rsidP="00AA5AB1">
      <w:pPr>
        <w:ind w:firstLine="709"/>
        <w:jc w:val="both"/>
        <w:rPr>
          <w:lang w:eastAsia="en-US"/>
        </w:rPr>
      </w:pPr>
      <w:r w:rsidRPr="00CA2EA3">
        <w:rPr>
          <w:rFonts w:eastAsia="Calibri"/>
          <w:lang w:eastAsia="en-US"/>
        </w:rPr>
        <w:t>4.</w:t>
      </w:r>
      <w:r w:rsidR="00AA5AB1" w:rsidRPr="00CA2EA3">
        <w:rPr>
          <w:rFonts w:eastAsia="Calibri"/>
          <w:lang w:eastAsia="en-US"/>
        </w:rPr>
        <w:t>6</w:t>
      </w:r>
      <w:r w:rsidRPr="00CA2EA3">
        <w:rPr>
          <w:rFonts w:eastAsia="Calibri"/>
          <w:lang w:eastAsia="en-US"/>
        </w:rPr>
        <w:t xml:space="preserve">. </w:t>
      </w:r>
      <w:r w:rsidR="00840122" w:rsidRPr="00CA2EA3">
        <w:rPr>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52FD98C9" w14:textId="14E3D09F" w:rsidR="009B7C08" w:rsidRPr="00CA2EA3" w:rsidRDefault="009B7C08" w:rsidP="00AA5AB1">
      <w:pPr>
        <w:ind w:firstLine="709"/>
        <w:jc w:val="both"/>
        <w:rPr>
          <w:rFonts w:eastAsia="Calibri"/>
          <w:lang w:eastAsia="en-US"/>
        </w:rPr>
      </w:pPr>
      <w:r w:rsidRPr="00CA2EA3">
        <w:rPr>
          <w:rFonts w:eastAsia="Calibri"/>
          <w:lang w:eastAsia="en-US"/>
        </w:rPr>
        <w:t>4.</w:t>
      </w:r>
      <w:r w:rsidR="00AA5AB1" w:rsidRPr="00CA2EA3">
        <w:rPr>
          <w:rFonts w:eastAsia="Calibri"/>
          <w:lang w:eastAsia="en-US"/>
        </w:rPr>
        <w:t>7</w:t>
      </w:r>
      <w:r w:rsidRPr="00CA2EA3">
        <w:rPr>
          <w:rFonts w:eastAsia="Calibri"/>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265E290B" w14:textId="77777777" w:rsidR="006A793B" w:rsidRPr="00CA2EA3" w:rsidRDefault="006A793B" w:rsidP="003419A1">
      <w:pPr>
        <w:jc w:val="both"/>
      </w:pPr>
    </w:p>
    <w:p w14:paraId="0559479E" w14:textId="77777777" w:rsidR="001A103F" w:rsidRPr="00CA2EA3" w:rsidRDefault="00D6617F" w:rsidP="00F53070">
      <w:pPr>
        <w:ind w:firstLine="720"/>
        <w:jc w:val="center"/>
        <w:rPr>
          <w:b/>
        </w:rPr>
      </w:pPr>
      <w:r w:rsidRPr="00CA2EA3">
        <w:rPr>
          <w:b/>
        </w:rPr>
        <w:t xml:space="preserve">5. Гарантии качества, гарантийный срок на </w:t>
      </w:r>
      <w:r w:rsidR="00E710BA" w:rsidRPr="00CA2EA3">
        <w:rPr>
          <w:b/>
        </w:rPr>
        <w:t>Квартиру</w:t>
      </w:r>
      <w:r w:rsidRPr="00CA2EA3">
        <w:rPr>
          <w:b/>
        </w:rPr>
        <w:t xml:space="preserve"> </w:t>
      </w:r>
    </w:p>
    <w:p w14:paraId="4D1D29DA" w14:textId="6433C41E" w:rsidR="00D6617F" w:rsidRPr="00CA2EA3" w:rsidRDefault="00D6617F" w:rsidP="00DB6C20">
      <w:pPr>
        <w:autoSpaceDE w:val="0"/>
        <w:autoSpaceDN w:val="0"/>
        <w:adjustRightInd w:val="0"/>
        <w:ind w:firstLine="708"/>
        <w:jc w:val="both"/>
      </w:pPr>
      <w:r w:rsidRPr="00CA2EA3">
        <w:t xml:space="preserve">5.1. Застройщик обязан передать Участнику </w:t>
      </w:r>
      <w:r w:rsidR="00E710BA" w:rsidRPr="00CA2EA3">
        <w:t>Квартиру</w:t>
      </w:r>
      <w:r w:rsidRPr="00CA2EA3">
        <w:t>, качество которо</w:t>
      </w:r>
      <w:r w:rsidR="00E710BA" w:rsidRPr="00CA2EA3">
        <w:t>й</w:t>
      </w:r>
      <w:r w:rsidRPr="00CA2EA3">
        <w:t xml:space="preserve"> соответствует условиям </w:t>
      </w:r>
      <w:r w:rsidR="00DC72B7" w:rsidRPr="00CA2EA3">
        <w:t>Договора</w:t>
      </w:r>
      <w:r w:rsidRPr="00CA2EA3">
        <w:t>, требованиям технических регламентов, проектной документации и градостроительных регламентов, а также иным обязательным требованиям.</w:t>
      </w:r>
    </w:p>
    <w:p w14:paraId="72DB6589" w14:textId="4BF65F75" w:rsidR="00D6617F" w:rsidRPr="00CA2EA3" w:rsidRDefault="00D6617F" w:rsidP="00DB6C20">
      <w:pPr>
        <w:autoSpaceDE w:val="0"/>
        <w:autoSpaceDN w:val="0"/>
        <w:adjustRightInd w:val="0"/>
        <w:ind w:firstLine="708"/>
        <w:jc w:val="both"/>
      </w:pPr>
      <w:r w:rsidRPr="00CA2EA3">
        <w:t xml:space="preserve">5.2. Гарантийный срок на </w:t>
      </w:r>
      <w:r w:rsidR="00E710BA" w:rsidRPr="00CA2EA3">
        <w:t>Квартиру</w:t>
      </w:r>
      <w:r w:rsidRPr="00CA2EA3">
        <w:t xml:space="preserve"> исчисляется с момента </w:t>
      </w:r>
      <w:r w:rsidR="00C76499" w:rsidRPr="00CA2EA3">
        <w:t xml:space="preserve">передачи Квартиры </w:t>
      </w:r>
      <w:r w:rsidRPr="00CA2EA3">
        <w:t>и действует в течение 5 (</w:t>
      </w:r>
      <w:r w:rsidR="009A1FC9" w:rsidRPr="00CA2EA3">
        <w:t>Пяти</w:t>
      </w:r>
      <w:r w:rsidRPr="00CA2EA3">
        <w:t>) лет.</w:t>
      </w:r>
    </w:p>
    <w:p w14:paraId="65D334B3" w14:textId="04573EAD" w:rsidR="00D6617F" w:rsidRPr="00CA2EA3" w:rsidRDefault="00D6617F" w:rsidP="00DB6C20">
      <w:pPr>
        <w:autoSpaceDE w:val="0"/>
        <w:autoSpaceDN w:val="0"/>
        <w:adjustRightInd w:val="0"/>
        <w:ind w:firstLine="708"/>
        <w:jc w:val="both"/>
        <w:rPr>
          <w:lang w:eastAsia="en-US"/>
        </w:rPr>
      </w:pPr>
      <w:r w:rsidRPr="00CA2EA3">
        <w:rPr>
          <w:lang w:eastAsia="en-US"/>
        </w:rPr>
        <w:t>Гарантийный срок на технологическое и инженерное оборудование, входящее в состав передаваемо</w:t>
      </w:r>
      <w:r w:rsidR="00E710BA" w:rsidRPr="00CA2EA3">
        <w:rPr>
          <w:lang w:eastAsia="en-US"/>
        </w:rPr>
        <w:t>й</w:t>
      </w:r>
      <w:r w:rsidRPr="00CA2EA3">
        <w:rPr>
          <w:lang w:eastAsia="en-US"/>
        </w:rPr>
        <w:t xml:space="preserve"> Участнику </w:t>
      </w:r>
      <w:r w:rsidR="00E710BA" w:rsidRPr="00CA2EA3">
        <w:rPr>
          <w:lang w:eastAsia="en-US"/>
        </w:rPr>
        <w:t>Квартиры</w:t>
      </w:r>
      <w:r w:rsidR="00002462" w:rsidRPr="00CA2EA3">
        <w:rPr>
          <w:lang w:eastAsia="en-US"/>
        </w:rPr>
        <w:t xml:space="preserve">, составляет </w:t>
      </w:r>
      <w:r w:rsidR="009A1FC9" w:rsidRPr="00CA2EA3">
        <w:rPr>
          <w:lang w:eastAsia="en-US"/>
        </w:rPr>
        <w:t>3 (Т</w:t>
      </w:r>
      <w:r w:rsidR="00002462" w:rsidRPr="00CA2EA3">
        <w:rPr>
          <w:lang w:eastAsia="en-US"/>
        </w:rPr>
        <w:t>ри</w:t>
      </w:r>
      <w:r w:rsidR="009A1FC9" w:rsidRPr="00CA2EA3">
        <w:rPr>
          <w:lang w:eastAsia="en-US"/>
        </w:rPr>
        <w:t>)</w:t>
      </w:r>
      <w:r w:rsidR="00002462" w:rsidRPr="00CA2EA3">
        <w:rPr>
          <w:lang w:eastAsia="en-US"/>
        </w:rPr>
        <w:t xml:space="preserve"> года,</w:t>
      </w:r>
      <w:r w:rsidRPr="00CA2EA3">
        <w:rPr>
          <w:lang w:eastAsia="en-US"/>
        </w:rPr>
        <w:t xml:space="preserve"> и исчисляется со дня подписания</w:t>
      </w:r>
      <w:r w:rsidR="00C75C4F" w:rsidRPr="00CA2EA3">
        <w:rPr>
          <w:lang w:eastAsia="en-US"/>
        </w:rPr>
        <w:t xml:space="preserve"> первого </w:t>
      </w:r>
      <w:r w:rsidRPr="00CA2EA3">
        <w:rPr>
          <w:lang w:eastAsia="en-US"/>
        </w:rPr>
        <w:t>передаточного акта</w:t>
      </w:r>
      <w:r w:rsidR="009A1FC9" w:rsidRPr="00CA2EA3">
        <w:rPr>
          <w:lang w:eastAsia="en-US"/>
        </w:rPr>
        <w:t xml:space="preserve"> </w:t>
      </w:r>
      <w:r w:rsidRPr="00CA2EA3">
        <w:rPr>
          <w:lang w:eastAsia="en-US"/>
        </w:rPr>
        <w:t>или иного документа о передаче объекта долевого строительства.</w:t>
      </w:r>
    </w:p>
    <w:p w14:paraId="51714706" w14:textId="2B647A07" w:rsidR="002F0EAB" w:rsidRPr="00CA2EA3" w:rsidRDefault="007D35DD" w:rsidP="00BE421C">
      <w:pPr>
        <w:ind w:firstLine="720"/>
        <w:jc w:val="both"/>
      </w:pPr>
      <w:r w:rsidRPr="00CA2EA3">
        <w:rPr>
          <w:lang w:eastAsia="en-US"/>
        </w:rPr>
        <w:t xml:space="preserve">Гарантийный срок на результат ремонтно-отделочных работ, перечень которых указан в Приложении №2 к Договору, составляет 2 (два) года и </w:t>
      </w:r>
      <w:r w:rsidR="00BE421C" w:rsidRPr="00CA2EA3">
        <w:rPr>
          <w:lang w:eastAsia="en-US"/>
        </w:rPr>
        <w:t>исчисляется</w:t>
      </w:r>
      <w:r w:rsidRPr="00CA2EA3">
        <w:rPr>
          <w:lang w:eastAsia="en-US"/>
        </w:rPr>
        <w:t xml:space="preserve"> со дня передачи Квартиры</w:t>
      </w:r>
      <w:r w:rsidR="00BE421C" w:rsidRPr="00CA2EA3">
        <w:rPr>
          <w:lang w:eastAsia="en-US"/>
        </w:rPr>
        <w:t xml:space="preserve"> Участнику</w:t>
      </w:r>
      <w:r w:rsidRPr="00CA2EA3">
        <w:t>. Гарантийный срок на материалы, перечень которых указан в Приложении №2 к Договору, равен гарантийному сроку, установленному производителем данных материалов.</w:t>
      </w:r>
    </w:p>
    <w:p w14:paraId="7299A1A6" w14:textId="77777777" w:rsidR="00D6617F" w:rsidRPr="00CA2EA3" w:rsidRDefault="00D6617F" w:rsidP="00614E41">
      <w:pPr>
        <w:ind w:firstLine="720"/>
        <w:jc w:val="both"/>
      </w:pPr>
      <w:r w:rsidRPr="00CA2EA3">
        <w:t xml:space="preserve">5.3. В случае, если </w:t>
      </w:r>
      <w:r w:rsidR="00E710BA" w:rsidRPr="00CA2EA3">
        <w:t>Квартира</w:t>
      </w:r>
      <w:r w:rsidRPr="00CA2EA3">
        <w:t xml:space="preserve"> построен</w:t>
      </w:r>
      <w:r w:rsidR="00E710BA" w:rsidRPr="00CA2EA3">
        <w:t>а</w:t>
      </w:r>
      <w:r w:rsidRPr="00CA2EA3">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E710BA" w:rsidRPr="00CA2EA3">
        <w:t>е</w:t>
      </w:r>
      <w:r w:rsidRPr="00CA2EA3">
        <w:t xml:space="preserve"> качества, или с иными недостатками, которые делают </w:t>
      </w:r>
      <w:r w:rsidR="00E710BA" w:rsidRPr="00CA2EA3">
        <w:t>Квартиру</w:t>
      </w:r>
      <w:r w:rsidRPr="00CA2EA3">
        <w:t xml:space="preserve"> непригодн</w:t>
      </w:r>
      <w:r w:rsidR="00E710BA" w:rsidRPr="00CA2EA3">
        <w:t>ой</w:t>
      </w:r>
      <w:r w:rsidRPr="00CA2EA3">
        <w:t xml:space="preserve"> для предусмотренного Договором использования, </w:t>
      </w:r>
      <w:r w:rsidR="00614E41" w:rsidRPr="00CA2EA3">
        <w:t>Участник вправе потребовать от Застройщика только безвозмездного устранения недостатков в разумный срок</w:t>
      </w:r>
      <w:r w:rsidRPr="00CA2EA3">
        <w:t>.</w:t>
      </w:r>
    </w:p>
    <w:p w14:paraId="3E206D19" w14:textId="6574364C" w:rsidR="00906977" w:rsidRPr="00CA2EA3" w:rsidRDefault="00D6617F" w:rsidP="00D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CA2EA3">
        <w:t>5.</w:t>
      </w:r>
      <w:r w:rsidR="00642015" w:rsidRPr="00CA2EA3">
        <w:t>4</w:t>
      </w:r>
      <w:r w:rsidRPr="00CA2EA3">
        <w:t xml:space="preserve">. </w:t>
      </w:r>
      <w:r w:rsidRPr="00CA2EA3">
        <w:rPr>
          <w:color w:val="000000"/>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680FE3" w:rsidRPr="00CA2EA3">
        <w:rPr>
          <w:color w:val="000000"/>
        </w:rPr>
        <w:t xml:space="preserve"> (возникли)</w:t>
      </w:r>
      <w:r w:rsidRPr="00CA2EA3">
        <w:rPr>
          <w:color w:val="000000"/>
        </w:rPr>
        <w:t xml:space="preserve"> вследствие</w:t>
      </w:r>
      <w:r w:rsidR="00906977" w:rsidRPr="00CA2EA3">
        <w:rPr>
          <w:color w:val="000000"/>
        </w:rPr>
        <w:t>:</w:t>
      </w:r>
      <w:r w:rsidRPr="00CA2EA3">
        <w:rPr>
          <w:color w:val="000000"/>
        </w:rPr>
        <w:t xml:space="preserve"> </w:t>
      </w:r>
    </w:p>
    <w:p w14:paraId="70E145F9" w14:textId="48AA1DB5" w:rsidR="00A36088" w:rsidRPr="00CA2EA3" w:rsidRDefault="00A902EF"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CA2EA3">
        <w:rPr>
          <w:color w:val="000000"/>
        </w:rPr>
        <w:t xml:space="preserve">- </w:t>
      </w:r>
      <w:r w:rsidR="00D6617F" w:rsidRPr="00CA2EA3">
        <w:rPr>
          <w:color w:val="000000"/>
        </w:rPr>
        <w:t xml:space="preserve">нормального износа такого объекта долевого строительства или </w:t>
      </w:r>
      <w:r w:rsidR="00B8720D" w:rsidRPr="00CA2EA3">
        <w:rPr>
          <w:color w:val="000000"/>
        </w:rPr>
        <w:t xml:space="preserve">входящих в </w:t>
      </w:r>
      <w:r w:rsidR="00A36088" w:rsidRPr="00CA2EA3">
        <w:rPr>
          <w:color w:val="000000"/>
        </w:rPr>
        <w:t>его</w:t>
      </w:r>
      <w:r w:rsidR="00B8720D" w:rsidRPr="00CA2EA3">
        <w:rPr>
          <w:color w:val="000000"/>
        </w:rPr>
        <w:t xml:space="preserve"> состав элементов отделки</w:t>
      </w:r>
      <w:r w:rsidR="00680FE3" w:rsidRPr="00CA2EA3">
        <w:rPr>
          <w:color w:val="000000"/>
        </w:rPr>
        <w:t xml:space="preserve"> </w:t>
      </w:r>
      <w:r w:rsidR="00D6617F" w:rsidRPr="00CA2EA3">
        <w:rPr>
          <w:color w:val="000000"/>
        </w:rPr>
        <w:t xml:space="preserve">, </w:t>
      </w:r>
      <w:r w:rsidR="00B8720D" w:rsidRPr="00CA2EA3">
        <w:rPr>
          <w:color w:val="000000"/>
        </w:rPr>
        <w:t>систем инженерно-технического обеспечения, конструктивных элементов, изделий,</w:t>
      </w:r>
    </w:p>
    <w:p w14:paraId="7A1EFBB1" w14:textId="41428750" w:rsidR="00680FE3" w:rsidRPr="00CA2EA3" w:rsidRDefault="00A902EF"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CA2EA3">
        <w:rPr>
          <w:color w:val="000000"/>
        </w:rPr>
        <w:t xml:space="preserve">- </w:t>
      </w:r>
      <w:r w:rsidR="00D6617F" w:rsidRPr="00CA2EA3">
        <w:rPr>
          <w:color w:val="000000"/>
        </w:rPr>
        <w:t xml:space="preserve">нарушения требований технических регламентов, градостроительных регламентов, иных обязательных требований к процессу </w:t>
      </w:r>
      <w:r w:rsidR="00B8720D" w:rsidRPr="00CA2EA3">
        <w:rPr>
          <w:color w:val="000000"/>
        </w:rPr>
        <w:t xml:space="preserve">эксплуатации </w:t>
      </w:r>
      <w:r w:rsidR="00A36088" w:rsidRPr="00CA2EA3">
        <w:rPr>
          <w:color w:val="000000"/>
        </w:rPr>
        <w:t>объекта долевого строительства</w:t>
      </w:r>
      <w:r w:rsidR="00B8720D" w:rsidRPr="00CA2EA3">
        <w:rPr>
          <w:color w:val="000000"/>
        </w:rPr>
        <w:t xml:space="preserve"> или входящих в е</w:t>
      </w:r>
      <w:r w:rsidR="00A36088" w:rsidRPr="00CA2EA3">
        <w:rPr>
          <w:color w:val="000000"/>
        </w:rPr>
        <w:t>го</w:t>
      </w:r>
      <w:r w:rsidR="00B8720D" w:rsidRPr="00CA2EA3">
        <w:rPr>
          <w:color w:val="000000"/>
        </w:rPr>
        <w:t xml:space="preserve"> состав элементов отделки</w:t>
      </w:r>
      <w:r w:rsidR="00680FE3" w:rsidRPr="00CA2EA3">
        <w:rPr>
          <w:color w:val="000000"/>
        </w:rPr>
        <w:t xml:space="preserve"> </w:t>
      </w:r>
      <w:r w:rsidR="00B8720D" w:rsidRPr="00CA2EA3">
        <w:rPr>
          <w:color w:val="000000"/>
        </w:rPr>
        <w:t>, систем инженерно-технического обеспечения, конструктивных элементов, изделий</w:t>
      </w:r>
      <w:r w:rsidR="00680FE3" w:rsidRPr="00CA2EA3">
        <w:rPr>
          <w:color w:val="000000"/>
        </w:rPr>
        <w:t xml:space="preserve"> либо</w:t>
      </w:r>
      <w:r w:rsidR="00685E8F" w:rsidRPr="00CA2EA3">
        <w:rPr>
          <w:color w:val="000000"/>
        </w:rPr>
        <w:t xml:space="preserve"> </w:t>
      </w:r>
      <w:r w:rsidR="00B8720D" w:rsidRPr="00CA2EA3">
        <w:rPr>
          <w:color w:val="000000"/>
        </w:rPr>
        <w:t>вследствие ненадлежащего их ремонта, проведенного Участником</w:t>
      </w:r>
      <w:r w:rsidR="00D44C61" w:rsidRPr="00CA2EA3">
        <w:rPr>
          <w:color w:val="000000"/>
        </w:rPr>
        <w:t xml:space="preserve"> </w:t>
      </w:r>
      <w:r w:rsidR="00B8720D" w:rsidRPr="00CA2EA3">
        <w:rPr>
          <w:color w:val="000000"/>
        </w:rPr>
        <w:t>или привлеченными им третьими лицами</w:t>
      </w:r>
      <w:r w:rsidR="00680FE3" w:rsidRPr="00CA2EA3">
        <w:rPr>
          <w:color w:val="000000"/>
        </w:rPr>
        <w:t>,</w:t>
      </w:r>
    </w:p>
    <w:p w14:paraId="197DA2F0" w14:textId="5A2AA867" w:rsidR="00B8720D" w:rsidRPr="00CA2EA3" w:rsidRDefault="00680FE3"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CA2EA3">
        <w:rPr>
          <w:color w:val="000000"/>
        </w:rPr>
        <w:t xml:space="preserve">- </w:t>
      </w:r>
      <w:r w:rsidR="00B8720D" w:rsidRPr="00CA2EA3">
        <w:rPr>
          <w:color w:val="000000"/>
        </w:rPr>
        <w:t>нарушения предусмотр</w:t>
      </w:r>
      <w:r w:rsidR="00D44C61" w:rsidRPr="00CA2EA3">
        <w:rPr>
          <w:color w:val="000000"/>
        </w:rPr>
        <w:t>енных предоставленной У</w:t>
      </w:r>
      <w:r w:rsidR="00B8720D" w:rsidRPr="00CA2EA3">
        <w:rPr>
          <w:color w:val="000000"/>
        </w:rPr>
        <w:t xml:space="preserve">частнику </w:t>
      </w:r>
      <w:r w:rsidR="00D44C61" w:rsidRPr="00CA2EA3">
        <w:rPr>
          <w:color w:val="000000"/>
        </w:rPr>
        <w:t>И</w:t>
      </w:r>
      <w:r w:rsidR="00B8720D" w:rsidRPr="00CA2EA3">
        <w:rPr>
          <w:color w:val="000000"/>
        </w:rPr>
        <w:t xml:space="preserve">нструкцией по эксплуатации правил и условий эффективного и безопасного использования </w:t>
      </w:r>
      <w:r w:rsidR="00A36088" w:rsidRPr="00CA2EA3">
        <w:rPr>
          <w:color w:val="000000"/>
        </w:rPr>
        <w:t>объекта долевого строительства</w:t>
      </w:r>
      <w:r w:rsidR="00B8720D" w:rsidRPr="00CA2EA3">
        <w:rPr>
          <w:color w:val="000000"/>
        </w:rPr>
        <w:t xml:space="preserve">, входящих в </w:t>
      </w:r>
      <w:r w:rsidR="00D44C61" w:rsidRPr="00CA2EA3">
        <w:rPr>
          <w:color w:val="000000"/>
        </w:rPr>
        <w:t>е</w:t>
      </w:r>
      <w:r w:rsidR="00A36088" w:rsidRPr="00CA2EA3">
        <w:rPr>
          <w:color w:val="000000"/>
        </w:rPr>
        <w:t>го</w:t>
      </w:r>
      <w:r w:rsidR="00B8720D" w:rsidRPr="00CA2EA3">
        <w:rPr>
          <w:color w:val="000000"/>
        </w:rPr>
        <w:t xml:space="preserve"> состав элементов отделки, систем инженерно-технического обеспечения, конструктивных элементов, изделий.</w:t>
      </w:r>
    </w:p>
    <w:p w14:paraId="03E08F4F" w14:textId="77777777" w:rsidR="00F87092" w:rsidRPr="00CA2EA3" w:rsidRDefault="00F87092" w:rsidP="00E4203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75A71FB6" w14:textId="784F0859" w:rsidR="001A103F" w:rsidRPr="00CA2EA3" w:rsidRDefault="00D6617F" w:rsidP="00F53070">
      <w:pPr>
        <w:ind w:firstLine="720"/>
        <w:jc w:val="center"/>
        <w:rPr>
          <w:b/>
          <w:bCs/>
        </w:rPr>
      </w:pPr>
      <w:r w:rsidRPr="00CA2EA3">
        <w:rPr>
          <w:b/>
          <w:bCs/>
        </w:rPr>
        <w:t xml:space="preserve">6. </w:t>
      </w:r>
      <w:r w:rsidR="00F37A39" w:rsidRPr="00CA2EA3">
        <w:rPr>
          <w:b/>
          <w:bCs/>
        </w:rPr>
        <w:t>Ответственность</w:t>
      </w:r>
      <w:r w:rsidRPr="00CA2EA3">
        <w:rPr>
          <w:b/>
          <w:bCs/>
        </w:rPr>
        <w:t xml:space="preserve"> Сторон</w:t>
      </w:r>
    </w:p>
    <w:p w14:paraId="277879E3" w14:textId="5B960BFC" w:rsidR="00D6617F" w:rsidRPr="00CA2EA3" w:rsidRDefault="00D6617F" w:rsidP="00DB6C20">
      <w:pPr>
        <w:ind w:firstLine="720"/>
        <w:jc w:val="both"/>
      </w:pPr>
      <w:r w:rsidRPr="00CA2EA3">
        <w:t xml:space="preserve">6.1. </w:t>
      </w:r>
      <w:r w:rsidR="00F71FAF" w:rsidRPr="00CA2EA3">
        <w:t>За неисполнение или ненадлежащее исполнение условий Договора Стороны несут ответственность в соответствии с действующим законодательством</w:t>
      </w:r>
      <w:r w:rsidR="00FE29AE" w:rsidRPr="00CA2EA3">
        <w:t xml:space="preserve"> Российской Федерации. </w:t>
      </w:r>
    </w:p>
    <w:p w14:paraId="53E8BB2D" w14:textId="77777777" w:rsidR="00CF45AD" w:rsidRPr="00CA2EA3" w:rsidRDefault="00D6617F" w:rsidP="00C82DC5">
      <w:pPr>
        <w:ind w:firstLine="720"/>
        <w:jc w:val="both"/>
      </w:pPr>
      <w:r w:rsidRPr="00CA2EA3">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26192A7" w14:textId="00C1EA73" w:rsidR="00FC2C2D" w:rsidRPr="00CA2EA3" w:rsidRDefault="00FC2C2D" w:rsidP="00673CF7">
      <w:pPr>
        <w:autoSpaceDE w:val="0"/>
        <w:autoSpaceDN w:val="0"/>
        <w:adjustRightInd w:val="0"/>
        <w:ind w:firstLine="709"/>
        <w:jc w:val="both"/>
        <w:rPr>
          <w:rFonts w:eastAsia="Calibri"/>
        </w:rPr>
      </w:pPr>
      <w:r w:rsidRPr="00CA2EA3">
        <w:rPr>
          <w:rFonts w:eastAsia="Calibri"/>
        </w:rPr>
        <w:t xml:space="preserve">В случае, если в соответствии с </w:t>
      </w:r>
      <w:r w:rsidR="00CF45AD" w:rsidRPr="00CA2EA3">
        <w:rPr>
          <w:rFonts w:eastAsia="Calibri"/>
        </w:rPr>
        <w:t>Д</w:t>
      </w:r>
      <w:r w:rsidRPr="00CA2EA3">
        <w:rPr>
          <w:rFonts w:eastAsia="Calibri"/>
        </w:rPr>
        <w:t xml:space="preserve">оговором уплата </w:t>
      </w:r>
      <w:r w:rsidR="00CF45AD" w:rsidRPr="00CA2EA3">
        <w:rPr>
          <w:rFonts w:eastAsia="Calibri"/>
        </w:rPr>
        <w:t>Ц</w:t>
      </w:r>
      <w:r w:rsidRPr="00CA2EA3">
        <w:rPr>
          <w:rFonts w:eastAsia="Calibri"/>
        </w:rPr>
        <w:t xml:space="preserve">ены </w:t>
      </w:r>
      <w:r w:rsidR="00CF45AD" w:rsidRPr="00CA2EA3">
        <w:rPr>
          <w:rFonts w:eastAsia="Calibri"/>
        </w:rPr>
        <w:t>Д</w:t>
      </w:r>
      <w:r w:rsidRPr="00CA2EA3">
        <w:rPr>
          <w:rFonts w:eastAsia="Calibri"/>
        </w:rPr>
        <w:t xml:space="preserve">оговора должна производиться </w:t>
      </w:r>
      <w:r w:rsidR="00CF45AD" w:rsidRPr="00CA2EA3">
        <w:rPr>
          <w:rFonts w:eastAsia="Calibri"/>
        </w:rPr>
        <w:t>Участником</w:t>
      </w:r>
      <w:r w:rsidRPr="00CA2EA3">
        <w:rPr>
          <w:rFonts w:eastAsia="Calibri"/>
        </w:rPr>
        <w:t xml:space="preserve">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CF45AD" w:rsidRPr="00CA2EA3">
        <w:rPr>
          <w:rFonts w:eastAsia="Calibri"/>
        </w:rPr>
        <w:t>З</w:t>
      </w:r>
      <w:r w:rsidRPr="00CA2EA3">
        <w:rPr>
          <w:rFonts w:eastAsia="Calibri"/>
        </w:rPr>
        <w:t xml:space="preserve">астройщика от исполнения </w:t>
      </w:r>
      <w:r w:rsidR="00CF45AD" w:rsidRPr="00CA2EA3">
        <w:rPr>
          <w:rFonts w:eastAsia="Calibri"/>
        </w:rPr>
        <w:t>Д</w:t>
      </w:r>
      <w:r w:rsidRPr="00CA2EA3">
        <w:rPr>
          <w:rFonts w:eastAsia="Calibri"/>
        </w:rPr>
        <w:t xml:space="preserve">оговора в порядке, предусмотренном </w:t>
      </w:r>
      <w:r w:rsidR="00CF45AD" w:rsidRPr="00CA2EA3">
        <w:rPr>
          <w:rFonts w:eastAsia="Calibri"/>
        </w:rPr>
        <w:t>п.</w:t>
      </w:r>
      <w:r w:rsidR="005D1C17" w:rsidRPr="00CA2EA3">
        <w:rPr>
          <w:rFonts w:eastAsia="Calibri"/>
        </w:rPr>
        <w:t xml:space="preserve"> </w:t>
      </w:r>
      <w:r w:rsidR="00CF45AD" w:rsidRPr="00CA2EA3">
        <w:rPr>
          <w:rFonts w:eastAsia="Calibri"/>
        </w:rPr>
        <w:t>6.</w:t>
      </w:r>
      <w:r w:rsidR="00B70BD0" w:rsidRPr="00CA2EA3">
        <w:rPr>
          <w:rFonts w:eastAsia="Calibri"/>
        </w:rPr>
        <w:t>3.</w:t>
      </w:r>
      <w:r w:rsidR="00CF45AD" w:rsidRPr="00CA2EA3">
        <w:rPr>
          <w:rFonts w:eastAsia="Calibri"/>
        </w:rPr>
        <w:t xml:space="preserve"> настоящего Договора.</w:t>
      </w:r>
    </w:p>
    <w:p w14:paraId="1443DA53" w14:textId="7DE2EDD1" w:rsidR="00D6617F" w:rsidRPr="00CA2EA3" w:rsidRDefault="00FC2C2D" w:rsidP="00673CF7">
      <w:pPr>
        <w:autoSpaceDE w:val="0"/>
        <w:autoSpaceDN w:val="0"/>
        <w:adjustRightInd w:val="0"/>
        <w:ind w:firstLine="709"/>
        <w:jc w:val="both"/>
        <w:rPr>
          <w:rFonts w:eastAsia="Calibri"/>
        </w:rPr>
      </w:pPr>
      <w:r w:rsidRPr="00CA2EA3">
        <w:rPr>
          <w:rFonts w:eastAsia="Calibri"/>
        </w:rPr>
        <w:t xml:space="preserve">В случае, если в соответствии с </w:t>
      </w:r>
      <w:r w:rsidR="00CF45AD" w:rsidRPr="00CA2EA3">
        <w:rPr>
          <w:rFonts w:eastAsia="Calibri"/>
        </w:rPr>
        <w:t>Д</w:t>
      </w:r>
      <w:r w:rsidRPr="00CA2EA3">
        <w:rPr>
          <w:rFonts w:eastAsia="Calibri"/>
        </w:rPr>
        <w:t xml:space="preserve">оговором уплата </w:t>
      </w:r>
      <w:r w:rsidR="00CF45AD" w:rsidRPr="00CA2EA3">
        <w:rPr>
          <w:rFonts w:eastAsia="Calibri"/>
        </w:rPr>
        <w:t>Ц</w:t>
      </w:r>
      <w:r w:rsidRPr="00CA2EA3">
        <w:rPr>
          <w:rFonts w:eastAsia="Calibri"/>
        </w:rPr>
        <w:t xml:space="preserve">ены </w:t>
      </w:r>
      <w:r w:rsidR="00CF45AD" w:rsidRPr="00CA2EA3">
        <w:rPr>
          <w:rFonts w:eastAsia="Calibri"/>
        </w:rPr>
        <w:t>Д</w:t>
      </w:r>
      <w:r w:rsidRPr="00CA2EA3">
        <w:rPr>
          <w:rFonts w:eastAsia="Calibri"/>
        </w:rPr>
        <w:t xml:space="preserve">оговора должна производиться </w:t>
      </w:r>
      <w:r w:rsidR="00CF45AD" w:rsidRPr="00CA2EA3">
        <w:rPr>
          <w:rFonts w:eastAsia="Calibri"/>
        </w:rPr>
        <w:t>У</w:t>
      </w:r>
      <w:r w:rsidRPr="00CA2EA3">
        <w:rPr>
          <w:rFonts w:eastAsia="Calibri"/>
        </w:rPr>
        <w:t xml:space="preserve">частником путем внесения платежей в предусмотренный </w:t>
      </w:r>
      <w:r w:rsidR="00CF45AD" w:rsidRPr="00CA2EA3">
        <w:rPr>
          <w:rFonts w:eastAsia="Calibri"/>
        </w:rPr>
        <w:t>Д</w:t>
      </w:r>
      <w:r w:rsidRPr="00CA2EA3">
        <w:rPr>
          <w:rFonts w:eastAsia="Calibri"/>
        </w:rPr>
        <w:t xml:space="preserve">оговором период, систематическое нарушение </w:t>
      </w:r>
      <w:r w:rsidR="00CF45AD" w:rsidRPr="00CA2EA3">
        <w:rPr>
          <w:rFonts w:eastAsia="Calibri"/>
        </w:rPr>
        <w:t>Участником</w:t>
      </w:r>
      <w:r w:rsidRPr="00CA2EA3">
        <w:rPr>
          <w:rFonts w:eastAsia="Calibri"/>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CF45AD" w:rsidRPr="00CA2EA3">
        <w:rPr>
          <w:rFonts w:eastAsia="Calibri"/>
        </w:rPr>
        <w:t>З</w:t>
      </w:r>
      <w:r w:rsidRPr="00CA2EA3">
        <w:rPr>
          <w:rFonts w:eastAsia="Calibri"/>
        </w:rPr>
        <w:t xml:space="preserve">астройщика от исполнения </w:t>
      </w:r>
      <w:r w:rsidR="00CF45AD" w:rsidRPr="00CA2EA3">
        <w:rPr>
          <w:rFonts w:eastAsia="Calibri"/>
        </w:rPr>
        <w:t>Д</w:t>
      </w:r>
      <w:r w:rsidRPr="00CA2EA3">
        <w:rPr>
          <w:rFonts w:eastAsia="Calibri"/>
        </w:rPr>
        <w:t xml:space="preserve">оговора в порядке, предусмотренном </w:t>
      </w:r>
      <w:r w:rsidR="00CF45AD" w:rsidRPr="00CA2EA3">
        <w:rPr>
          <w:rFonts w:eastAsia="Calibri"/>
        </w:rPr>
        <w:t>п.</w:t>
      </w:r>
      <w:r w:rsidR="005D1C17" w:rsidRPr="00CA2EA3">
        <w:rPr>
          <w:rFonts w:eastAsia="Calibri"/>
        </w:rPr>
        <w:t xml:space="preserve"> </w:t>
      </w:r>
      <w:r w:rsidR="00CF45AD" w:rsidRPr="00CA2EA3">
        <w:rPr>
          <w:rFonts w:eastAsia="Calibri"/>
        </w:rPr>
        <w:t>6.</w:t>
      </w:r>
      <w:r w:rsidR="00B70BD0" w:rsidRPr="00CA2EA3">
        <w:rPr>
          <w:rFonts w:eastAsia="Calibri"/>
        </w:rPr>
        <w:t>3</w:t>
      </w:r>
      <w:r w:rsidR="00CF45AD" w:rsidRPr="00CA2EA3">
        <w:rPr>
          <w:rFonts w:eastAsia="Calibri"/>
        </w:rPr>
        <w:t>. настоящего Договора.</w:t>
      </w:r>
    </w:p>
    <w:p w14:paraId="0A1B6AD6" w14:textId="5892D3FD" w:rsidR="00906977" w:rsidRPr="00CA2EA3" w:rsidRDefault="00D6617F" w:rsidP="007A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CA2EA3">
        <w:rPr>
          <w:color w:val="000000"/>
        </w:rPr>
        <w:t>6.</w:t>
      </w:r>
      <w:r w:rsidR="00B70BD0" w:rsidRPr="00CA2EA3">
        <w:rPr>
          <w:color w:val="000000"/>
        </w:rPr>
        <w:t>3</w:t>
      </w:r>
      <w:r w:rsidRPr="00CA2EA3">
        <w:rPr>
          <w:color w:val="000000"/>
        </w:rPr>
        <w:t>.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58DE4E8F" w14:textId="77777777" w:rsidR="00906977" w:rsidRPr="00CA2EA3" w:rsidRDefault="00906977" w:rsidP="00D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CA2EA3">
        <w:rPr>
          <w:color w:val="000000"/>
        </w:rPr>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378B457" w14:textId="7C7EB321" w:rsidR="00D6617F" w:rsidRPr="00CA2EA3" w:rsidRDefault="00D6617F" w:rsidP="00DB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CA2EA3">
        <w:rPr>
          <w:color w:val="000000"/>
        </w:rPr>
        <w:t xml:space="preserve">При неисполнении Участником такого требования </w:t>
      </w:r>
      <w:r w:rsidR="007C1C13" w:rsidRPr="00CA2EA3">
        <w:rPr>
          <w:color w:val="000000"/>
        </w:rPr>
        <w:t xml:space="preserve">о погашении задолженности </w:t>
      </w:r>
      <w:r w:rsidRPr="00CA2EA3">
        <w:rPr>
          <w:color w:val="000000"/>
        </w:rPr>
        <w:t>Застройщик имеет право в одностороннем порядке отказаться от исполнения настоящего Договора путем направления Участнику уведомления о</w:t>
      </w:r>
      <w:r w:rsidR="00BA6AC7" w:rsidRPr="00CA2EA3">
        <w:rPr>
          <w:color w:val="000000"/>
        </w:rPr>
        <w:t xml:space="preserve">б одностороннем отказе от исполнения </w:t>
      </w:r>
      <w:r w:rsidRPr="00CA2EA3">
        <w:rPr>
          <w:color w:val="000000"/>
        </w:rPr>
        <w:t>Договора.</w:t>
      </w:r>
      <w:r w:rsidR="00B70BD0" w:rsidRPr="00856574">
        <w:t xml:space="preserve"> </w:t>
      </w:r>
      <w:r w:rsidR="00B70BD0" w:rsidRPr="00CA2EA3">
        <w:rPr>
          <w:color w:val="000000"/>
        </w:rPr>
        <w:t xml:space="preserve">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36A6A0AE" w14:textId="7CF6F874" w:rsidR="00F87092" w:rsidRPr="00CA2EA3" w:rsidRDefault="00D6617F" w:rsidP="00DB6C20">
      <w:pPr>
        <w:ind w:firstLine="720"/>
        <w:jc w:val="both"/>
      </w:pPr>
      <w:r w:rsidRPr="00CA2EA3">
        <w:t>6.</w:t>
      </w:r>
      <w:r w:rsidR="00B70BD0" w:rsidRPr="00CA2EA3">
        <w:t>4</w:t>
      </w:r>
      <w:r w:rsidRPr="00CA2EA3">
        <w:t>. В случае нарушения Участником сроков возмещения расходов Застройщика (в соответствии с п.</w:t>
      </w:r>
      <w:r w:rsidR="00E630D5" w:rsidRPr="00CA2EA3">
        <w:t xml:space="preserve"> </w:t>
      </w:r>
      <w:r w:rsidRPr="00CA2EA3">
        <w:t>3.2.</w:t>
      </w:r>
      <w:r w:rsidR="003741B9" w:rsidRPr="00CA2EA3">
        <w:t>3</w:t>
      </w:r>
      <w:r w:rsidRPr="00CA2EA3">
        <w:t xml:space="preserve">. Договора) Участник обязан уплатить Застройщику пени в размере одной </w:t>
      </w:r>
      <w:r w:rsidR="00951127" w:rsidRPr="00CA2EA3">
        <w:t>трех</w:t>
      </w:r>
      <w:r w:rsidRPr="00CA2EA3">
        <w:t>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w:t>
      </w:r>
      <w:r w:rsidR="0093513A" w:rsidRPr="00CA2EA3">
        <w:t>,</w:t>
      </w:r>
      <w:r w:rsidRPr="00CA2EA3">
        <w:t xml:space="preserve"> начиная со следующего дня после наступления установленного срока оплаты по день фактической выплаты включительно.</w:t>
      </w:r>
    </w:p>
    <w:p w14:paraId="2DA504BC" w14:textId="7B540746" w:rsidR="00B80864" w:rsidRPr="00CA2EA3" w:rsidRDefault="00B80864" w:rsidP="00B80864">
      <w:pPr>
        <w:ind w:firstLine="720"/>
        <w:jc w:val="both"/>
      </w:pPr>
      <w:r w:rsidRPr="00CA2EA3">
        <w:t>6.5. В случае расторжения Договора по инициативе Участника, за исключением оснований, указанных в ч.</w:t>
      </w:r>
      <w:r w:rsidR="00E630D5" w:rsidRPr="00CA2EA3">
        <w:t xml:space="preserve"> </w:t>
      </w:r>
      <w:r w:rsidRPr="00CA2EA3">
        <w:t>3 ст.7, ч.</w:t>
      </w:r>
      <w:r w:rsidR="00E630D5" w:rsidRPr="00CA2EA3">
        <w:t xml:space="preserve"> </w:t>
      </w:r>
      <w:r w:rsidRPr="00CA2EA3">
        <w:t>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04875D9" w14:textId="2557BB6D" w:rsidR="008169F5" w:rsidRPr="00CA2EA3" w:rsidRDefault="008169F5" w:rsidP="00DB6C20">
      <w:pPr>
        <w:ind w:firstLine="720"/>
        <w:jc w:val="both"/>
      </w:pPr>
    </w:p>
    <w:p w14:paraId="56DDDEEC" w14:textId="77777777" w:rsidR="001A103F" w:rsidRPr="00CA2EA3" w:rsidRDefault="00D6617F" w:rsidP="00F53070">
      <w:pPr>
        <w:ind w:firstLine="720"/>
        <w:jc w:val="center"/>
        <w:rPr>
          <w:b/>
          <w:bCs/>
        </w:rPr>
      </w:pPr>
      <w:r w:rsidRPr="00CA2EA3">
        <w:rPr>
          <w:b/>
          <w:bCs/>
        </w:rPr>
        <w:t>7. Обстоятельства непреодолимой силы (форс-мажор)</w:t>
      </w:r>
    </w:p>
    <w:p w14:paraId="18BDDC74" w14:textId="77777777" w:rsidR="00D6617F" w:rsidRPr="00CA2EA3" w:rsidRDefault="00D6617F" w:rsidP="00DB6C20">
      <w:pPr>
        <w:pStyle w:val="3"/>
        <w:spacing w:after="0"/>
        <w:ind w:left="0" w:firstLine="720"/>
        <w:jc w:val="both"/>
        <w:rPr>
          <w:sz w:val="24"/>
          <w:szCs w:val="24"/>
        </w:rPr>
      </w:pPr>
      <w:r w:rsidRPr="00CA2EA3">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w:t>
      </w:r>
      <w:r w:rsidR="004525F8" w:rsidRPr="00CA2EA3">
        <w:rPr>
          <w:sz w:val="24"/>
          <w:szCs w:val="24"/>
        </w:rPr>
        <w:t>, ураганы, смерчи, засухи</w:t>
      </w:r>
      <w:r w:rsidRPr="00CA2EA3">
        <w:rPr>
          <w:sz w:val="24"/>
          <w:szCs w:val="24"/>
        </w:rPr>
        <w:t xml:space="preserve"> и т.д.), действия внешних объективных факторов (военные действия, эпидемии, </w:t>
      </w:r>
      <w:r w:rsidR="004525F8" w:rsidRPr="00CA2EA3">
        <w:rPr>
          <w:sz w:val="24"/>
          <w:szCs w:val="24"/>
        </w:rPr>
        <w:t xml:space="preserve">забастовки и </w:t>
      </w:r>
      <w:r w:rsidRPr="00CA2EA3">
        <w:rPr>
          <w:sz w:val="24"/>
          <w:szCs w:val="24"/>
        </w:rPr>
        <w:t>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46BF0404" w14:textId="77777777" w:rsidR="00D6617F" w:rsidRPr="00CA2EA3" w:rsidRDefault="00D6617F" w:rsidP="00DB6C20">
      <w:pPr>
        <w:ind w:firstLine="720"/>
        <w:jc w:val="both"/>
      </w:pPr>
      <w:r w:rsidRPr="00CA2EA3">
        <w:rPr>
          <w:color w:val="00000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2909D7EF" w14:textId="35CA58D2" w:rsidR="00D6617F" w:rsidRPr="00CA2EA3" w:rsidRDefault="00D6617F" w:rsidP="00DB6C20">
      <w:pPr>
        <w:ind w:firstLine="720"/>
        <w:jc w:val="both"/>
      </w:pPr>
      <w:r w:rsidRPr="00CA2EA3">
        <w:rPr>
          <w:color w:val="000000"/>
        </w:rPr>
        <w:t xml:space="preserve">7.2. Если обстоятельства непреодолимой силы длятся более </w:t>
      </w:r>
      <w:r w:rsidR="00163EE3" w:rsidRPr="00CA2EA3">
        <w:rPr>
          <w:color w:val="000000"/>
        </w:rPr>
        <w:t>6 (</w:t>
      </w:r>
      <w:r w:rsidR="00685E8F" w:rsidRPr="00CA2EA3">
        <w:rPr>
          <w:color w:val="000000"/>
        </w:rPr>
        <w:t>Шести</w:t>
      </w:r>
      <w:r w:rsidR="00163EE3" w:rsidRPr="00CA2EA3">
        <w:rPr>
          <w:color w:val="000000"/>
        </w:rPr>
        <w:t>)</w:t>
      </w:r>
      <w:r w:rsidRPr="00CA2EA3">
        <w:rPr>
          <w:color w:val="000000"/>
        </w:rPr>
        <w:t xml:space="preserve">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9ADB46D" w14:textId="77777777" w:rsidR="00D6617F" w:rsidRPr="00CA2EA3" w:rsidRDefault="00D6617F" w:rsidP="00DB6C20">
      <w:pPr>
        <w:ind w:firstLine="720"/>
        <w:jc w:val="both"/>
        <w:rPr>
          <w:color w:val="000000"/>
        </w:rPr>
      </w:pPr>
      <w:r w:rsidRPr="00CA2EA3">
        <w:rPr>
          <w:color w:val="000000"/>
        </w:rPr>
        <w:t>7.3</w:t>
      </w:r>
      <w:r w:rsidR="0093513A" w:rsidRPr="00CA2EA3">
        <w:rPr>
          <w:color w:val="000000"/>
        </w:rPr>
        <w:t>.</w:t>
      </w:r>
      <w:r w:rsidRPr="00CA2EA3">
        <w:rPr>
          <w:color w:val="000000"/>
        </w:rPr>
        <w:t xml:space="preserve"> Обязанность доказывать обстоятельства непреодолимой силы лежит на Стороне, не выполнившей свои обязательства.</w:t>
      </w:r>
    </w:p>
    <w:p w14:paraId="17EFBA2D" w14:textId="77777777" w:rsidR="00D6617F" w:rsidRPr="00CA2EA3" w:rsidRDefault="00D6617F" w:rsidP="00DB6C20">
      <w:pPr>
        <w:ind w:firstLine="720"/>
        <w:jc w:val="both"/>
        <w:rPr>
          <w:color w:val="000000"/>
        </w:rPr>
      </w:pPr>
    </w:p>
    <w:p w14:paraId="62C61E7F" w14:textId="77777777" w:rsidR="001A103F" w:rsidRPr="00CA2EA3" w:rsidRDefault="00D6617F" w:rsidP="00F53070">
      <w:pPr>
        <w:autoSpaceDE w:val="0"/>
        <w:autoSpaceDN w:val="0"/>
        <w:adjustRightInd w:val="0"/>
        <w:ind w:left="720"/>
        <w:jc w:val="center"/>
        <w:rPr>
          <w:b/>
          <w:bCs/>
          <w:color w:val="000000"/>
        </w:rPr>
      </w:pPr>
      <w:r w:rsidRPr="00CA2EA3">
        <w:rPr>
          <w:b/>
          <w:bCs/>
          <w:color w:val="000000"/>
        </w:rPr>
        <w:t>8. Срок действия Договора</w:t>
      </w:r>
      <w:r w:rsidR="00F37A39" w:rsidRPr="00CA2EA3">
        <w:rPr>
          <w:b/>
          <w:bCs/>
          <w:color w:val="000000"/>
        </w:rPr>
        <w:t>. Досрочное расторжение</w:t>
      </w:r>
      <w:r w:rsidR="003C709B" w:rsidRPr="00CA2EA3">
        <w:rPr>
          <w:b/>
          <w:bCs/>
          <w:color w:val="000000"/>
        </w:rPr>
        <w:t xml:space="preserve"> Договора</w:t>
      </w:r>
    </w:p>
    <w:p w14:paraId="658CD948" w14:textId="77777777" w:rsidR="00D6617F" w:rsidRPr="00CA2EA3" w:rsidRDefault="00D6617F" w:rsidP="00DB6C20">
      <w:pPr>
        <w:autoSpaceDE w:val="0"/>
        <w:autoSpaceDN w:val="0"/>
        <w:adjustRightInd w:val="0"/>
        <w:ind w:firstLine="720"/>
        <w:jc w:val="both"/>
        <w:rPr>
          <w:color w:val="000000"/>
        </w:rPr>
      </w:pPr>
      <w:r w:rsidRPr="00CA2EA3">
        <w:rPr>
          <w:color w:val="000000"/>
        </w:rPr>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6778959E" w14:textId="77777777" w:rsidR="00D6617F" w:rsidRPr="00CA2EA3" w:rsidRDefault="00D6617F" w:rsidP="00DB6C20">
      <w:pPr>
        <w:ind w:firstLine="720"/>
      </w:pPr>
      <w:r w:rsidRPr="00CA2EA3">
        <w:rPr>
          <w:color w:val="000000"/>
        </w:rPr>
        <w:t>8.2. Договор прекращается:</w:t>
      </w:r>
    </w:p>
    <w:p w14:paraId="1810AEE9" w14:textId="4352116C" w:rsidR="00D6617F" w:rsidRPr="00CA2EA3" w:rsidRDefault="00871E66" w:rsidP="00DB6C20">
      <w:pPr>
        <w:ind w:firstLine="720"/>
        <w:rPr>
          <w:color w:val="000000"/>
        </w:rPr>
      </w:pPr>
      <w:r w:rsidRPr="00CA2EA3">
        <w:rPr>
          <w:color w:val="000000"/>
        </w:rPr>
        <w:t xml:space="preserve">- </w:t>
      </w:r>
      <w:r w:rsidR="00D6617F" w:rsidRPr="00CA2EA3">
        <w:rPr>
          <w:color w:val="000000"/>
        </w:rPr>
        <w:t>по соглашению Сторон;</w:t>
      </w:r>
    </w:p>
    <w:p w14:paraId="5312D252" w14:textId="3E733F97" w:rsidR="00D6617F" w:rsidRPr="00CA2EA3" w:rsidRDefault="00871E66" w:rsidP="00DB6C20">
      <w:pPr>
        <w:ind w:firstLine="720"/>
      </w:pPr>
      <w:r w:rsidRPr="00CA2EA3">
        <w:rPr>
          <w:color w:val="000000"/>
        </w:rPr>
        <w:t xml:space="preserve">- </w:t>
      </w:r>
      <w:r w:rsidR="00D6617F" w:rsidRPr="00CA2EA3">
        <w:rPr>
          <w:color w:val="000000"/>
        </w:rPr>
        <w:t>по решению суда;</w:t>
      </w:r>
    </w:p>
    <w:p w14:paraId="141B7E0A" w14:textId="665B5826" w:rsidR="00D6617F" w:rsidRPr="00CA2EA3" w:rsidRDefault="00871E66" w:rsidP="00DB6C20">
      <w:pPr>
        <w:ind w:firstLine="720"/>
        <w:jc w:val="both"/>
        <w:rPr>
          <w:color w:val="000000"/>
        </w:rPr>
      </w:pPr>
      <w:r w:rsidRPr="00CA2EA3">
        <w:rPr>
          <w:color w:val="000000"/>
        </w:rPr>
        <w:t xml:space="preserve">- </w:t>
      </w:r>
      <w:r w:rsidR="00D6617F" w:rsidRPr="00CA2EA3">
        <w:rPr>
          <w:color w:val="000000"/>
        </w:rPr>
        <w:t>по выполнению Сторонами всех обязательств по Договору;</w:t>
      </w:r>
    </w:p>
    <w:p w14:paraId="7DBF0ED6" w14:textId="0A59AE4D" w:rsidR="00D6617F" w:rsidRPr="00CA2EA3" w:rsidRDefault="00871E66" w:rsidP="00DB6C20">
      <w:pPr>
        <w:autoSpaceDE w:val="0"/>
        <w:autoSpaceDN w:val="0"/>
        <w:adjustRightInd w:val="0"/>
        <w:ind w:firstLine="720"/>
        <w:jc w:val="both"/>
        <w:rPr>
          <w:color w:val="000000"/>
        </w:rPr>
      </w:pPr>
      <w:r w:rsidRPr="00CA2EA3">
        <w:rPr>
          <w:color w:val="000000"/>
        </w:rPr>
        <w:t xml:space="preserve">- </w:t>
      </w:r>
      <w:r w:rsidR="00D6617F" w:rsidRPr="00CA2EA3">
        <w:rPr>
          <w:color w:val="000000"/>
        </w:rPr>
        <w:t xml:space="preserve">в случаях, </w:t>
      </w:r>
      <w:r w:rsidR="00F37A39" w:rsidRPr="00CA2EA3">
        <w:rPr>
          <w:color w:val="000000"/>
        </w:rPr>
        <w:t>предусмотренных законодательством Российской Федерации и</w:t>
      </w:r>
      <w:r w:rsidR="00B70BD0" w:rsidRPr="00CA2EA3">
        <w:rPr>
          <w:color w:val="000000"/>
        </w:rPr>
        <w:t xml:space="preserve"> </w:t>
      </w:r>
      <w:r w:rsidR="00D6617F" w:rsidRPr="00CA2EA3">
        <w:rPr>
          <w:color w:val="000000"/>
        </w:rPr>
        <w:t>Договор</w:t>
      </w:r>
      <w:r w:rsidR="00F37A39" w:rsidRPr="00CA2EA3">
        <w:rPr>
          <w:color w:val="000000"/>
        </w:rPr>
        <w:t>ом</w:t>
      </w:r>
      <w:r w:rsidR="00D6617F" w:rsidRPr="00CA2EA3">
        <w:rPr>
          <w:color w:val="000000"/>
        </w:rPr>
        <w:t>.</w:t>
      </w:r>
    </w:p>
    <w:p w14:paraId="6257C426" w14:textId="3964E47A" w:rsidR="00F87092" w:rsidRPr="00CA2EA3" w:rsidRDefault="00F87092" w:rsidP="00F87092">
      <w:pPr>
        <w:autoSpaceDE w:val="0"/>
        <w:autoSpaceDN w:val="0"/>
        <w:adjustRightInd w:val="0"/>
        <w:ind w:firstLine="709"/>
        <w:jc w:val="both"/>
        <w:rPr>
          <w:color w:val="000000"/>
        </w:rPr>
      </w:pPr>
      <w:r w:rsidRPr="00CA2EA3">
        <w:rPr>
          <w:color w:val="000000"/>
        </w:rPr>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5C0CD3F3" w14:textId="77777777" w:rsidR="00F87092" w:rsidRPr="00CA2EA3" w:rsidRDefault="00D6617F" w:rsidP="00F87092">
      <w:pPr>
        <w:autoSpaceDE w:val="0"/>
        <w:autoSpaceDN w:val="0"/>
        <w:adjustRightInd w:val="0"/>
        <w:ind w:firstLine="720"/>
        <w:jc w:val="both"/>
        <w:rPr>
          <w:color w:val="000000"/>
        </w:rPr>
      </w:pPr>
      <w:r w:rsidRPr="00CA2EA3">
        <w:rPr>
          <w:color w:val="000000"/>
        </w:rPr>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w:t>
      </w:r>
      <w:r w:rsidR="00906977" w:rsidRPr="00CA2EA3">
        <w:rPr>
          <w:color w:val="000000"/>
        </w:rPr>
        <w:t xml:space="preserve"> Российской Федерации </w:t>
      </w:r>
      <w:r w:rsidRPr="00CA2EA3">
        <w:rPr>
          <w:color w:val="000000"/>
        </w:rPr>
        <w:t xml:space="preserve">и </w:t>
      </w:r>
      <w:r w:rsidR="007C1C13" w:rsidRPr="00CA2EA3">
        <w:rPr>
          <w:color w:val="000000"/>
        </w:rPr>
        <w:t xml:space="preserve">настоящим </w:t>
      </w:r>
      <w:r w:rsidRPr="00CA2EA3">
        <w:rPr>
          <w:color w:val="000000"/>
        </w:rPr>
        <w:t>Договором.</w:t>
      </w:r>
    </w:p>
    <w:p w14:paraId="76F8EECB" w14:textId="77777777" w:rsidR="00D6617F" w:rsidRPr="00CA2EA3" w:rsidRDefault="00D6617F" w:rsidP="0091525D">
      <w:pPr>
        <w:autoSpaceDE w:val="0"/>
        <w:autoSpaceDN w:val="0"/>
        <w:adjustRightInd w:val="0"/>
        <w:ind w:firstLine="709"/>
        <w:jc w:val="both"/>
        <w:rPr>
          <w:color w:val="000000"/>
        </w:rPr>
      </w:pPr>
    </w:p>
    <w:p w14:paraId="46EDC8C6" w14:textId="77777777" w:rsidR="001A103F" w:rsidRPr="00CA2EA3" w:rsidRDefault="00D6617F" w:rsidP="00673CF7">
      <w:pPr>
        <w:ind w:firstLine="720"/>
        <w:jc w:val="center"/>
        <w:rPr>
          <w:b/>
          <w:bCs/>
        </w:rPr>
      </w:pPr>
      <w:r w:rsidRPr="00CA2EA3">
        <w:rPr>
          <w:b/>
          <w:bCs/>
        </w:rPr>
        <w:t>9. Заключительные положения</w:t>
      </w:r>
    </w:p>
    <w:p w14:paraId="2B3C247B" w14:textId="77777777" w:rsidR="00D6617F" w:rsidRPr="00CA2EA3" w:rsidRDefault="00D6617F" w:rsidP="005B5229">
      <w:pPr>
        <w:ind w:firstLine="720"/>
        <w:jc w:val="both"/>
      </w:pPr>
      <w:r w:rsidRPr="00CA2EA3">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3D504046" w14:textId="526D6BE4" w:rsidR="00D6617F" w:rsidRPr="00CA2EA3" w:rsidRDefault="00D6617F" w:rsidP="005B5229">
      <w:pPr>
        <w:ind w:firstLine="720"/>
        <w:jc w:val="both"/>
      </w:pPr>
      <w:r w:rsidRPr="00CA2EA3">
        <w:t>9.2. Настоящий Договор может быть изменен по соглашению Сторон, в том числе в части изменения сроков и Цены Договора.</w:t>
      </w:r>
    </w:p>
    <w:p w14:paraId="7D5EC602" w14:textId="51320A7E" w:rsidR="00B80864" w:rsidRPr="00CA2EA3" w:rsidRDefault="00D6617F" w:rsidP="00B80864">
      <w:pPr>
        <w:ind w:firstLine="709"/>
        <w:jc w:val="both"/>
      </w:pPr>
      <w:r w:rsidRPr="00CA2EA3">
        <w:t xml:space="preserve">9.3. </w:t>
      </w:r>
      <w:r w:rsidR="00B80864" w:rsidRPr="00CA2EA3">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930EBB9" w14:textId="658F626B" w:rsidR="00871E66" w:rsidRPr="00CA2EA3" w:rsidRDefault="00B80864" w:rsidP="00B80864">
      <w:pPr>
        <w:ind w:firstLine="720"/>
        <w:jc w:val="both"/>
      </w:pPr>
      <w:r w:rsidRPr="00CA2EA3">
        <w:t>Подписание Сторонами дополнительного соглашения к Договору не требуется при изменении Цены Договора на основании п</w:t>
      </w:r>
      <w:r w:rsidR="00E630D5" w:rsidRPr="00CA2EA3">
        <w:t>.</w:t>
      </w:r>
      <w:r w:rsidRPr="00CA2EA3">
        <w:t xml:space="preserve"> 4.</w:t>
      </w:r>
      <w:r w:rsidR="003E2DC9" w:rsidRPr="00CA2EA3">
        <w:t>3</w:t>
      </w:r>
      <w:r w:rsidRPr="00CA2EA3">
        <w:t>. настоящего Договор</w:t>
      </w:r>
      <w:r w:rsidR="00E4203A" w:rsidRPr="00CA2EA3">
        <w:t>а</w:t>
      </w:r>
      <w:r w:rsidR="00871E66" w:rsidRPr="00CA2EA3">
        <w:t>.</w:t>
      </w:r>
    </w:p>
    <w:p w14:paraId="0E842F4F" w14:textId="77777777" w:rsidR="00D6617F" w:rsidRPr="00CA2EA3" w:rsidRDefault="00D6617F" w:rsidP="00B80864">
      <w:pPr>
        <w:ind w:firstLine="720"/>
        <w:jc w:val="both"/>
        <w:rPr>
          <w:color w:val="000000"/>
        </w:rPr>
      </w:pPr>
      <w:r w:rsidRPr="00CA2EA3">
        <w:rPr>
          <w:color w:val="000000"/>
        </w:rPr>
        <w:t xml:space="preserve">9.4. Недействительность какого-либо условия </w:t>
      </w:r>
      <w:r w:rsidR="0093513A" w:rsidRPr="00CA2EA3">
        <w:rPr>
          <w:color w:val="000000"/>
        </w:rPr>
        <w:t xml:space="preserve">Договора </w:t>
      </w:r>
      <w:r w:rsidRPr="00CA2EA3">
        <w:rPr>
          <w:color w:val="000000"/>
        </w:rPr>
        <w:t>не влечет недействительность других его положений.</w:t>
      </w:r>
    </w:p>
    <w:p w14:paraId="00179DC7" w14:textId="77777777" w:rsidR="00D6617F" w:rsidRPr="00CA2EA3" w:rsidRDefault="00D6617F" w:rsidP="005B5229">
      <w:pPr>
        <w:autoSpaceDE w:val="0"/>
        <w:autoSpaceDN w:val="0"/>
        <w:adjustRightInd w:val="0"/>
        <w:ind w:firstLine="720"/>
        <w:jc w:val="both"/>
        <w:rPr>
          <w:color w:val="000000"/>
        </w:rPr>
      </w:pPr>
      <w:r w:rsidRPr="00CA2EA3">
        <w:rPr>
          <w:color w:val="000000"/>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250C97FD" w14:textId="77777777" w:rsidR="00D6617F" w:rsidRPr="00CA2EA3" w:rsidRDefault="00D6617F" w:rsidP="005B5229">
      <w:pPr>
        <w:autoSpaceDE w:val="0"/>
        <w:autoSpaceDN w:val="0"/>
        <w:adjustRightInd w:val="0"/>
        <w:ind w:firstLine="720"/>
        <w:jc w:val="both"/>
        <w:rPr>
          <w:color w:val="000000"/>
        </w:rPr>
      </w:pPr>
      <w:r w:rsidRPr="00CA2EA3">
        <w:rPr>
          <w:color w:val="000000"/>
        </w:rPr>
        <w:t>Иные условия конфиденциальности могут быть установлены по требованию любой из Сторон.</w:t>
      </w:r>
    </w:p>
    <w:p w14:paraId="6F2F7D54" w14:textId="77777777" w:rsidR="002D6E2E" w:rsidRPr="00CA2EA3" w:rsidRDefault="002D6E2E" w:rsidP="00661B87">
      <w:pPr>
        <w:ind w:firstLine="720"/>
        <w:jc w:val="both"/>
        <w:rPr>
          <w:color w:val="000000"/>
        </w:rPr>
      </w:pPr>
      <w:r w:rsidRPr="00CA2EA3">
        <w:rPr>
          <w:color w:val="000000"/>
        </w:rPr>
        <w:t>9.6.</w:t>
      </w:r>
      <w:r w:rsidRPr="00CA2EA3">
        <w:t xml:space="preserve">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w:t>
      </w:r>
      <w:r w:rsidR="00FE5656" w:rsidRPr="00CA2EA3">
        <w:t xml:space="preserve"> адреса электронной почты,</w:t>
      </w:r>
      <w:r w:rsidRPr="00CA2EA3">
        <w:t xml:space="preserve"> для осуществления </w:t>
      </w:r>
      <w:r w:rsidRPr="00CA2EA3">
        <w:rPr>
          <w:lang w:val="en-US"/>
        </w:rPr>
        <w:t>sms</w:t>
      </w:r>
      <w:r w:rsidRPr="00CA2EA3">
        <w:t xml:space="preserve">-рассылки, звонков и других способов информирования Участника с целью реализации настоящего Договора. </w:t>
      </w:r>
    </w:p>
    <w:p w14:paraId="0BE804BE" w14:textId="77777777" w:rsidR="00461389" w:rsidRPr="00CA2EA3" w:rsidRDefault="00D6617F" w:rsidP="005B5229">
      <w:pPr>
        <w:autoSpaceDE w:val="0"/>
        <w:autoSpaceDN w:val="0"/>
        <w:adjustRightInd w:val="0"/>
        <w:ind w:firstLine="720"/>
        <w:jc w:val="both"/>
        <w:rPr>
          <w:color w:val="000000"/>
        </w:rPr>
      </w:pPr>
      <w:r w:rsidRPr="00CA2EA3">
        <w:rPr>
          <w:color w:val="000000"/>
        </w:rPr>
        <w:t>9.</w:t>
      </w:r>
      <w:r w:rsidR="002D6E2E" w:rsidRPr="00CA2EA3">
        <w:rPr>
          <w:color w:val="000000"/>
        </w:rPr>
        <w:t>7</w:t>
      </w:r>
      <w:r w:rsidRPr="00CA2EA3">
        <w:rPr>
          <w:color w:val="000000"/>
        </w:rPr>
        <w:t>. Стороны обязаны немедленно извещать друг друга обо всех изменениях почтовых и платежных реквизитов</w:t>
      </w:r>
      <w:r w:rsidR="00F21467" w:rsidRPr="00CA2EA3">
        <w:rPr>
          <w:color w:val="000000"/>
        </w:rPr>
        <w:t xml:space="preserve"> в следующем порядке:</w:t>
      </w:r>
    </w:p>
    <w:p w14:paraId="5F0A9F00" w14:textId="7330C189" w:rsidR="00461389" w:rsidRPr="00CA2EA3" w:rsidRDefault="00461389" w:rsidP="00831586">
      <w:pPr>
        <w:ind w:firstLine="720"/>
        <w:jc w:val="both"/>
        <w:rPr>
          <w:color w:val="000000"/>
        </w:rPr>
      </w:pPr>
      <w:r w:rsidRPr="00CA2EA3">
        <w:t>9.</w:t>
      </w:r>
      <w:r w:rsidR="002D6E2E" w:rsidRPr="00CA2EA3">
        <w:t>7</w:t>
      </w:r>
      <w:r w:rsidRPr="00CA2EA3">
        <w:t xml:space="preserve">.1.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9" w:history="1">
        <w:r w:rsidR="00C97CF1" w:rsidRPr="00CA2EA3">
          <w:t>www.yasny-dom.ru</w:t>
        </w:r>
      </w:hyperlink>
      <w:r w:rsidRPr="00CA2EA3">
        <w:t>,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w:t>
      </w:r>
      <w:r w:rsidR="00CB13F6" w:rsidRPr="00CA2EA3">
        <w:t xml:space="preserve"> </w:t>
      </w:r>
      <w:r w:rsidRPr="00CA2EA3">
        <w:t xml:space="preserve">уведомленным о соответствующем изменении реквизитов Застройщика в день публикации Застройщиком указанных сведений на сайте </w:t>
      </w:r>
      <w:hyperlink r:id="rId20" w:history="1">
        <w:r w:rsidR="00C97CF1" w:rsidRPr="00CA2EA3">
          <w:t>www.yasny-dom.ru</w:t>
        </w:r>
      </w:hyperlink>
      <w:r w:rsidRPr="00CA2EA3">
        <w:t xml:space="preserve"> в сети Интернет и размещения Проектной декларации на указанном сайте</w:t>
      </w:r>
      <w:r w:rsidRPr="00CA2EA3">
        <w:rPr>
          <w:color w:val="000000"/>
        </w:rPr>
        <w:t xml:space="preserve">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3582A2C2" w14:textId="7159B408" w:rsidR="00461389" w:rsidRPr="00CA2EA3" w:rsidRDefault="00461389" w:rsidP="00461389">
      <w:pPr>
        <w:autoSpaceDE w:val="0"/>
        <w:autoSpaceDN w:val="0"/>
        <w:adjustRightInd w:val="0"/>
        <w:ind w:firstLine="720"/>
        <w:jc w:val="both"/>
        <w:rPr>
          <w:color w:val="000000"/>
        </w:rPr>
      </w:pPr>
      <w:r w:rsidRPr="00CA2EA3">
        <w:rPr>
          <w:color w:val="000000"/>
        </w:rPr>
        <w:t>9.</w:t>
      </w:r>
      <w:r w:rsidR="002D6E2E" w:rsidRPr="00CA2EA3">
        <w:rPr>
          <w:color w:val="000000"/>
        </w:rPr>
        <w:t>7</w:t>
      </w:r>
      <w:r w:rsidRPr="00CA2EA3">
        <w:rPr>
          <w:color w:val="000000"/>
        </w:rPr>
        <w:t>.2. Все уведомления, за исключением уведомлений об изменении реквизитов Застройщика, указанных в п.</w:t>
      </w:r>
      <w:r w:rsidR="00753647" w:rsidRPr="00CA2EA3">
        <w:rPr>
          <w:color w:val="000000"/>
        </w:rPr>
        <w:t xml:space="preserve"> </w:t>
      </w:r>
      <w:r w:rsidRPr="00CA2EA3">
        <w:rPr>
          <w:color w:val="000000"/>
        </w:rPr>
        <w:t>9.</w:t>
      </w:r>
      <w:r w:rsidR="002D6E2E" w:rsidRPr="00CA2EA3">
        <w:rPr>
          <w:color w:val="000000"/>
        </w:rPr>
        <w:t>7</w:t>
      </w:r>
      <w:r w:rsidRPr="00CA2EA3">
        <w:rPr>
          <w:color w:val="000000"/>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6FAACB8F" w14:textId="209A4481" w:rsidR="00461389" w:rsidRPr="00CA2EA3" w:rsidRDefault="00461389" w:rsidP="00461389">
      <w:pPr>
        <w:autoSpaceDE w:val="0"/>
        <w:autoSpaceDN w:val="0"/>
        <w:adjustRightInd w:val="0"/>
        <w:ind w:firstLine="720"/>
        <w:jc w:val="both"/>
        <w:rPr>
          <w:color w:val="000000"/>
        </w:rPr>
      </w:pPr>
      <w:r w:rsidRPr="00CA2EA3">
        <w:rPr>
          <w:color w:val="000000"/>
        </w:rPr>
        <w:t>- дата получения Стороной, в адрес которой направлено почтовое уведомление (далее – Сторона-получатель)</w:t>
      </w:r>
      <w:r w:rsidR="00CB13F6" w:rsidRPr="00CA2EA3">
        <w:rPr>
          <w:color w:val="000000"/>
        </w:rPr>
        <w:t>,</w:t>
      </w:r>
      <w:r w:rsidRPr="00CA2EA3">
        <w:rPr>
          <w:color w:val="000000"/>
        </w:rPr>
        <w:t xml:space="preserve">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r w:rsidR="00753647" w:rsidRPr="00CA2EA3">
        <w:rPr>
          <w:color w:val="000000"/>
        </w:rPr>
        <w:t>;</w:t>
      </w:r>
    </w:p>
    <w:p w14:paraId="06501A0C" w14:textId="77777777" w:rsidR="00461389" w:rsidRPr="00CA2EA3" w:rsidRDefault="00461389" w:rsidP="00461389">
      <w:pPr>
        <w:autoSpaceDE w:val="0"/>
        <w:autoSpaceDN w:val="0"/>
        <w:adjustRightInd w:val="0"/>
        <w:ind w:firstLine="720"/>
        <w:jc w:val="both"/>
        <w:rPr>
          <w:color w:val="000000"/>
        </w:rPr>
      </w:pPr>
      <w:r w:rsidRPr="00CA2EA3">
        <w:rPr>
          <w:color w:val="00000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A0403D1" w14:textId="77777777" w:rsidR="00D6617F" w:rsidRPr="00CA2EA3" w:rsidRDefault="00461389" w:rsidP="005B5229">
      <w:pPr>
        <w:autoSpaceDE w:val="0"/>
        <w:autoSpaceDN w:val="0"/>
        <w:adjustRightInd w:val="0"/>
        <w:ind w:firstLine="720"/>
        <w:jc w:val="both"/>
        <w:rPr>
          <w:color w:val="000000"/>
        </w:rPr>
      </w:pPr>
      <w:r w:rsidRPr="00CA2EA3">
        <w:rPr>
          <w:color w:val="000000"/>
        </w:rPr>
        <w:t>9.</w:t>
      </w:r>
      <w:r w:rsidR="002D6E2E" w:rsidRPr="00CA2EA3">
        <w:rPr>
          <w:color w:val="000000"/>
        </w:rPr>
        <w:t>7</w:t>
      </w:r>
      <w:r w:rsidRPr="00CA2EA3">
        <w:rPr>
          <w:color w:val="000000"/>
        </w:rPr>
        <w:t xml:space="preserve">.3. </w:t>
      </w:r>
      <w:r w:rsidR="00D6617F" w:rsidRPr="00CA2EA3">
        <w:rPr>
          <w:color w:val="000000"/>
        </w:rPr>
        <w:t xml:space="preserve">Юридические и фактические действия (в том числе почтовые отправления), совершенные по адресам и счетам, указанным в настоящем </w:t>
      </w:r>
      <w:r w:rsidR="00906977" w:rsidRPr="00CA2EA3">
        <w:rPr>
          <w:color w:val="000000"/>
        </w:rPr>
        <w:t>Договоре</w:t>
      </w:r>
      <w:r w:rsidR="00D6617F" w:rsidRPr="00CA2EA3">
        <w:rPr>
          <w:color w:val="000000"/>
        </w:rPr>
        <w:t>, до поступления уведомления об их изменениях, считаются исполненными надлежащим образом.</w:t>
      </w:r>
    </w:p>
    <w:p w14:paraId="17135161" w14:textId="5942BA17" w:rsidR="00D6617F" w:rsidRPr="00CA2EA3" w:rsidRDefault="00D6617F" w:rsidP="005B5229">
      <w:pPr>
        <w:pStyle w:val="a3"/>
        <w:ind w:right="27" w:firstLine="720"/>
        <w:jc w:val="both"/>
        <w:rPr>
          <w:sz w:val="24"/>
        </w:rPr>
      </w:pPr>
      <w:r w:rsidRPr="00CA2EA3">
        <w:rPr>
          <w:sz w:val="24"/>
        </w:rPr>
        <w:t>9.</w:t>
      </w:r>
      <w:r w:rsidR="002D6E2E" w:rsidRPr="00CA2EA3">
        <w:rPr>
          <w:sz w:val="24"/>
        </w:rPr>
        <w:t>8</w:t>
      </w:r>
      <w:r w:rsidRPr="00CA2EA3">
        <w:rPr>
          <w:sz w:val="24"/>
        </w:rPr>
        <w:t>.</w:t>
      </w:r>
      <w:r w:rsidR="00673CF7" w:rsidRPr="00CA2EA3">
        <w:rPr>
          <w:sz w:val="24"/>
        </w:rPr>
        <w:t xml:space="preserve"> </w:t>
      </w:r>
      <w:r w:rsidRPr="00CA2EA3">
        <w:rPr>
          <w:sz w:val="24"/>
        </w:rPr>
        <w:t>Заключая настоящий Договор, Стороны заявляют и заверяют друг друга в следующем:</w:t>
      </w:r>
    </w:p>
    <w:p w14:paraId="5B25B1A8" w14:textId="72AA2735" w:rsidR="00906977" w:rsidRPr="00CA2EA3" w:rsidRDefault="00A902EF" w:rsidP="00E4203A">
      <w:pPr>
        <w:pStyle w:val="a3"/>
        <w:ind w:left="851" w:right="27" w:hanging="142"/>
        <w:jc w:val="both"/>
        <w:rPr>
          <w:sz w:val="24"/>
        </w:rPr>
      </w:pPr>
      <w:r w:rsidRPr="00CA2EA3">
        <w:rPr>
          <w:sz w:val="24"/>
        </w:rPr>
        <w:t xml:space="preserve">- </w:t>
      </w:r>
      <w:r w:rsidR="00D6617F" w:rsidRPr="00CA2EA3">
        <w:rPr>
          <w:sz w:val="24"/>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501D5571" w14:textId="04AF1CD6" w:rsidR="00906977" w:rsidRPr="00CA2EA3" w:rsidRDefault="00A902EF" w:rsidP="00E4203A">
      <w:pPr>
        <w:pStyle w:val="a3"/>
        <w:ind w:left="851" w:right="27" w:hanging="142"/>
        <w:jc w:val="both"/>
        <w:rPr>
          <w:sz w:val="24"/>
        </w:rPr>
      </w:pPr>
      <w:r w:rsidRPr="00CA2EA3">
        <w:rPr>
          <w:sz w:val="24"/>
        </w:rPr>
        <w:t xml:space="preserve">- </w:t>
      </w:r>
      <w:r w:rsidR="00D6617F" w:rsidRPr="00CA2EA3">
        <w:rPr>
          <w:sz w:val="24"/>
        </w:rPr>
        <w:t>Стороны имеют все полномочия заключить настоящий Договор и выполнить взятые на себя обязательства по настоящему Договору;</w:t>
      </w:r>
    </w:p>
    <w:p w14:paraId="1063C0F9" w14:textId="4CF1E587" w:rsidR="00906977" w:rsidRPr="00CA2EA3" w:rsidRDefault="00A902EF" w:rsidP="00E4203A">
      <w:pPr>
        <w:pStyle w:val="a3"/>
        <w:ind w:left="851" w:right="27" w:hanging="142"/>
        <w:jc w:val="both"/>
        <w:rPr>
          <w:sz w:val="24"/>
        </w:rPr>
      </w:pPr>
      <w:r w:rsidRPr="00CA2EA3">
        <w:rPr>
          <w:sz w:val="24"/>
        </w:rPr>
        <w:t xml:space="preserve">- </w:t>
      </w:r>
      <w:r w:rsidR="00065797" w:rsidRPr="00CA2EA3">
        <w:rPr>
          <w:sz w:val="24"/>
        </w:rPr>
        <w:t xml:space="preserve">должностные </w:t>
      </w:r>
      <w:r w:rsidR="00D6617F" w:rsidRPr="00CA2EA3">
        <w:rPr>
          <w:sz w:val="24"/>
        </w:rPr>
        <w:t>лица Сторон, подписывающие настоящий Договор и все документы, относящиеся к настоящему Договору, имеют на это все необходимые полномочия;</w:t>
      </w:r>
    </w:p>
    <w:p w14:paraId="5DEEB9AB" w14:textId="76FF5730" w:rsidR="00906977" w:rsidRPr="00CA2EA3" w:rsidRDefault="00A902EF" w:rsidP="00E4203A">
      <w:pPr>
        <w:pStyle w:val="a3"/>
        <w:ind w:left="851" w:right="27" w:hanging="142"/>
        <w:jc w:val="both"/>
        <w:rPr>
          <w:sz w:val="24"/>
        </w:rPr>
      </w:pPr>
      <w:r w:rsidRPr="00CA2EA3">
        <w:rPr>
          <w:sz w:val="24"/>
        </w:rPr>
        <w:t xml:space="preserve">- </w:t>
      </w:r>
      <w:r w:rsidR="00065797" w:rsidRPr="00CA2EA3">
        <w:rPr>
          <w:sz w:val="24"/>
        </w:rPr>
        <w:t xml:space="preserve">вся </w:t>
      </w:r>
      <w:r w:rsidR="00D6617F" w:rsidRPr="00CA2EA3">
        <w:rPr>
          <w:sz w:val="24"/>
        </w:rPr>
        <w:t>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2A55AB37" w14:textId="3CC0C2E6" w:rsidR="00906977" w:rsidRPr="00CA2EA3" w:rsidRDefault="00A902EF" w:rsidP="00E4203A">
      <w:pPr>
        <w:pStyle w:val="a3"/>
        <w:ind w:left="851" w:right="27" w:hanging="142"/>
        <w:jc w:val="both"/>
        <w:rPr>
          <w:sz w:val="24"/>
        </w:rPr>
      </w:pPr>
      <w:r w:rsidRPr="00CA2EA3">
        <w:rPr>
          <w:sz w:val="24"/>
        </w:rPr>
        <w:t xml:space="preserve">- </w:t>
      </w:r>
      <w:r w:rsidR="00065797" w:rsidRPr="00CA2EA3">
        <w:rPr>
          <w:sz w:val="24"/>
        </w:rPr>
        <w:t xml:space="preserve">все </w:t>
      </w:r>
      <w:r w:rsidR="00D6617F" w:rsidRPr="00CA2EA3">
        <w:rPr>
          <w:sz w:val="24"/>
        </w:rPr>
        <w:t>документы, касающиеся настоящего Договора, являются должным образом подписанными и обязательными для Сторон;</w:t>
      </w:r>
    </w:p>
    <w:p w14:paraId="33962B82" w14:textId="4A01D223" w:rsidR="00906977" w:rsidRPr="00CA2EA3" w:rsidRDefault="00A902EF" w:rsidP="00E4203A">
      <w:pPr>
        <w:pStyle w:val="a3"/>
        <w:ind w:left="851" w:right="27" w:hanging="142"/>
        <w:jc w:val="both"/>
        <w:rPr>
          <w:sz w:val="24"/>
        </w:rPr>
      </w:pPr>
      <w:r w:rsidRPr="00CA2EA3">
        <w:rPr>
          <w:sz w:val="24"/>
        </w:rPr>
        <w:t xml:space="preserve">- </w:t>
      </w:r>
      <w:r w:rsidR="00065797" w:rsidRPr="00CA2EA3">
        <w:rPr>
          <w:sz w:val="24"/>
        </w:rPr>
        <w:t xml:space="preserve">отсутствуют </w:t>
      </w:r>
      <w:r w:rsidR="00D6617F" w:rsidRPr="00CA2EA3">
        <w:rPr>
          <w:sz w:val="24"/>
        </w:rPr>
        <w:t>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230FDB7E" w14:textId="38304ED3" w:rsidR="00AC5860" w:rsidRPr="00CA2EA3" w:rsidRDefault="00A902EF" w:rsidP="00E4203A">
      <w:pPr>
        <w:ind w:left="709"/>
        <w:jc w:val="both"/>
      </w:pPr>
      <w:r w:rsidRPr="00CA2EA3">
        <w:t xml:space="preserve">- </w:t>
      </w:r>
      <w:r w:rsidR="00AC5860" w:rsidRPr="00CA2EA3">
        <w:t xml:space="preserve">Участник заключает настоящий Договор для дальнейшего приобретения в собственность </w:t>
      </w:r>
      <w:r w:rsidR="00C25199" w:rsidRPr="00CA2EA3">
        <w:t>Квартиры</w:t>
      </w:r>
      <w:r w:rsidR="00AC5860" w:rsidRPr="00CA2EA3">
        <w:t xml:space="preserve"> для личного (индивидуального или семейного) использования;</w:t>
      </w:r>
    </w:p>
    <w:p w14:paraId="32642C45" w14:textId="42830A56" w:rsidR="00357EEF" w:rsidRPr="00CA2EA3" w:rsidRDefault="00A902EF" w:rsidP="00E4203A">
      <w:pPr>
        <w:pStyle w:val="a3"/>
        <w:ind w:left="709" w:right="27" w:firstLine="0"/>
        <w:jc w:val="both"/>
        <w:rPr>
          <w:sz w:val="24"/>
        </w:rPr>
      </w:pPr>
      <w:r w:rsidRPr="00CA2EA3">
        <w:rPr>
          <w:sz w:val="24"/>
        </w:rPr>
        <w:t xml:space="preserve">- </w:t>
      </w:r>
      <w:r w:rsidR="00065797" w:rsidRPr="00CA2EA3">
        <w:rPr>
          <w:sz w:val="24"/>
        </w:rPr>
        <w:t>обязательства</w:t>
      </w:r>
      <w:r w:rsidR="00D6617F" w:rsidRPr="00CA2EA3">
        <w:rPr>
          <w:sz w:val="24"/>
        </w:rPr>
        <w:t>, принятые Сторонами на себя в настоящем Договоре, являются законными и действительными обязательствами, исполнение которых может быть истре</w:t>
      </w:r>
      <w:r w:rsidR="00E916DF" w:rsidRPr="00CA2EA3">
        <w:rPr>
          <w:sz w:val="24"/>
        </w:rPr>
        <w:t>бовано в принудительном порядке.</w:t>
      </w:r>
    </w:p>
    <w:p w14:paraId="25C0578A" w14:textId="77777777" w:rsidR="003A26F1" w:rsidRPr="00CA2EA3" w:rsidRDefault="003A26F1" w:rsidP="003A26F1">
      <w:pPr>
        <w:pStyle w:val="a3"/>
        <w:ind w:right="27" w:firstLine="709"/>
        <w:jc w:val="both"/>
        <w:rPr>
          <w:sz w:val="24"/>
        </w:rPr>
      </w:pPr>
      <w:r w:rsidRPr="00CA2EA3">
        <w:rPr>
          <w:sz w:val="24"/>
        </w:rPr>
        <w:t>9.9. Стороны пришли к соглашению, что предусмотренная п. 3.1.9. Договора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Договора, является встречной (ч.1  ст. 328 ГК РФ) по отношению к обязательству Участника по открытию аккредитива в соответствии с п.4.2. Договора. В случае неисполнения Участником в предусмотренный п.4.2.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(ч.2 ст.328 ГК РФ).</w:t>
      </w:r>
    </w:p>
    <w:p w14:paraId="48030F15" w14:textId="304DEABF" w:rsidR="008E6AD3" w:rsidRPr="00CA2EA3" w:rsidRDefault="008E6AD3" w:rsidP="003A1396">
      <w:pPr>
        <w:pStyle w:val="a3"/>
        <w:ind w:right="27" w:firstLine="709"/>
        <w:jc w:val="both"/>
        <w:rPr>
          <w:sz w:val="24"/>
        </w:rPr>
      </w:pPr>
      <w:r w:rsidRPr="00CA2EA3">
        <w:rPr>
          <w:sz w:val="24"/>
        </w:rPr>
        <w:t>9</w:t>
      </w:r>
      <w:r w:rsidR="003A26F1" w:rsidRPr="00CA2EA3">
        <w:rPr>
          <w:sz w:val="24"/>
        </w:rPr>
        <w:t>10</w:t>
      </w:r>
      <w:r w:rsidRPr="00CA2EA3">
        <w:rPr>
          <w:sz w:val="24"/>
        </w:rPr>
        <w:t>. Во всем остальном, что не предусмотрено настоящим Договором, Стороны руководствуются законодательством Российской Федерации.</w:t>
      </w:r>
    </w:p>
    <w:p w14:paraId="3866856D" w14:textId="38335D55" w:rsidR="00D6617F" w:rsidRPr="00CA2EA3" w:rsidRDefault="00D6617F" w:rsidP="003A1396">
      <w:pPr>
        <w:autoSpaceDE w:val="0"/>
        <w:autoSpaceDN w:val="0"/>
        <w:adjustRightInd w:val="0"/>
        <w:ind w:firstLine="720"/>
        <w:jc w:val="both"/>
        <w:rPr>
          <w:color w:val="000000"/>
        </w:rPr>
      </w:pPr>
      <w:r w:rsidRPr="00CA2EA3">
        <w:rPr>
          <w:color w:val="000000"/>
        </w:rPr>
        <w:t>9.</w:t>
      </w:r>
      <w:r w:rsidR="008E6AD3" w:rsidRPr="00CA2EA3">
        <w:rPr>
          <w:color w:val="000000"/>
        </w:rPr>
        <w:t>1</w:t>
      </w:r>
      <w:r w:rsidR="003A26F1" w:rsidRPr="00CA2EA3">
        <w:rPr>
          <w:color w:val="000000"/>
        </w:rPr>
        <w:t>1</w:t>
      </w:r>
      <w:r w:rsidRPr="00CA2EA3">
        <w:rPr>
          <w:color w:val="000000"/>
        </w:rPr>
        <w:t xml:space="preserve">. Договор заключен в г. Москве, на русском языке, составлен в трех подлинных экземплярах, по одному для каждой Стороны и один </w:t>
      </w:r>
      <w:r w:rsidR="003E2DC9" w:rsidRPr="00CA2EA3">
        <w:rPr>
          <w:color w:val="000000"/>
        </w:rPr>
        <w:t xml:space="preserve">экземпляр </w:t>
      </w:r>
      <w:r w:rsidRPr="00CA2EA3">
        <w:rPr>
          <w:color w:val="000000"/>
        </w:rPr>
        <w:t>в орган</w:t>
      </w:r>
      <w:r w:rsidR="00F2634A" w:rsidRPr="00CA2EA3">
        <w:rPr>
          <w:color w:val="000000"/>
        </w:rPr>
        <w:t>,</w:t>
      </w:r>
      <w:r w:rsidR="00AC656F" w:rsidRPr="00CA2EA3">
        <w:rPr>
          <w:color w:val="000000"/>
        </w:rPr>
        <w:t xml:space="preserve"> </w:t>
      </w:r>
      <w:r w:rsidR="00F2634A" w:rsidRPr="00CA2EA3">
        <w:rPr>
          <w:color w:val="000000"/>
        </w:rPr>
        <w:t>осуществляющий государственный кадастровый учет и государственную регистрацию прав</w:t>
      </w:r>
      <w:r w:rsidRPr="00CA2EA3">
        <w:rPr>
          <w:color w:val="000000"/>
        </w:rPr>
        <w:t>. Все экземпляры им</w:t>
      </w:r>
      <w:r w:rsidR="00E916DF" w:rsidRPr="00CA2EA3">
        <w:rPr>
          <w:color w:val="000000"/>
        </w:rPr>
        <w:t>еют одинаковую юридическую силу.</w:t>
      </w:r>
    </w:p>
    <w:p w14:paraId="5019768C" w14:textId="77777777" w:rsidR="00957E64" w:rsidRPr="00CA2EA3" w:rsidRDefault="00957E64" w:rsidP="00D341BF">
      <w:pPr>
        <w:autoSpaceDE w:val="0"/>
        <w:autoSpaceDN w:val="0"/>
        <w:adjustRightInd w:val="0"/>
        <w:jc w:val="both"/>
        <w:rPr>
          <w:b/>
          <w:color w:val="000000"/>
        </w:rPr>
      </w:pPr>
    </w:p>
    <w:p w14:paraId="7BE5AB6D" w14:textId="77777777" w:rsidR="00D6617F" w:rsidRPr="00CA2EA3" w:rsidRDefault="00D6617F" w:rsidP="00A8397E">
      <w:pPr>
        <w:autoSpaceDE w:val="0"/>
        <w:autoSpaceDN w:val="0"/>
        <w:adjustRightInd w:val="0"/>
        <w:jc w:val="center"/>
        <w:rPr>
          <w:b/>
          <w:color w:val="000000"/>
        </w:rPr>
      </w:pPr>
      <w:r w:rsidRPr="00CA2EA3">
        <w:rPr>
          <w:b/>
          <w:color w:val="000000"/>
        </w:rPr>
        <w:t>10. Приложения к Договору</w:t>
      </w:r>
    </w:p>
    <w:p w14:paraId="34EE7B3F" w14:textId="77777777" w:rsidR="00B70BD0" w:rsidRPr="00CA2EA3" w:rsidRDefault="00B70BD0" w:rsidP="003419A1">
      <w:pPr>
        <w:autoSpaceDE w:val="0"/>
        <w:autoSpaceDN w:val="0"/>
        <w:adjustRightInd w:val="0"/>
        <w:ind w:firstLine="720"/>
        <w:jc w:val="both"/>
        <w:rPr>
          <w:color w:val="000000"/>
        </w:rPr>
      </w:pPr>
      <w:r w:rsidRPr="00CA2EA3">
        <w:rPr>
          <w:color w:val="000000"/>
        </w:rPr>
        <w:t>К настоящему Договору прилагаются и являются его неотъемлемыми частями:</w:t>
      </w:r>
    </w:p>
    <w:p w14:paraId="3BFAE319" w14:textId="4F889152" w:rsidR="00D6617F" w:rsidRPr="00CA2EA3" w:rsidRDefault="00D6617F" w:rsidP="003419A1">
      <w:pPr>
        <w:autoSpaceDE w:val="0"/>
        <w:autoSpaceDN w:val="0"/>
        <w:adjustRightInd w:val="0"/>
        <w:ind w:firstLine="720"/>
        <w:jc w:val="both"/>
        <w:rPr>
          <w:color w:val="000000"/>
        </w:rPr>
      </w:pPr>
      <w:r w:rsidRPr="00CA2EA3">
        <w:rPr>
          <w:color w:val="000000"/>
        </w:rPr>
        <w:t xml:space="preserve">Приложение №1 – </w:t>
      </w:r>
      <w:r w:rsidR="0031394F" w:rsidRPr="00CA2EA3">
        <w:rPr>
          <w:color w:val="000000"/>
        </w:rPr>
        <w:t>Основные характеристики Здания</w:t>
      </w:r>
      <w:r w:rsidR="00B70BD0" w:rsidRPr="00CA2EA3">
        <w:rPr>
          <w:color w:val="000000"/>
        </w:rPr>
        <w:t>;</w:t>
      </w:r>
    </w:p>
    <w:p w14:paraId="22E70D4D" w14:textId="25904558" w:rsidR="00D1064C" w:rsidRPr="00CA2EA3" w:rsidRDefault="00D1064C" w:rsidP="009506D0">
      <w:pPr>
        <w:autoSpaceDE w:val="0"/>
        <w:autoSpaceDN w:val="0"/>
        <w:adjustRightInd w:val="0"/>
        <w:ind w:firstLine="720"/>
        <w:jc w:val="both"/>
        <w:rPr>
          <w:color w:val="000000"/>
        </w:rPr>
      </w:pPr>
      <w:r w:rsidRPr="00CA2EA3">
        <w:rPr>
          <w:color w:val="000000"/>
        </w:rPr>
        <w:t xml:space="preserve">Приложение №2 </w:t>
      </w:r>
      <w:r w:rsidR="00BE421C" w:rsidRPr="00CA2EA3">
        <w:rPr>
          <w:color w:val="000000"/>
        </w:rPr>
        <w:t>-</w:t>
      </w:r>
      <w:r w:rsidR="00CE7FE3" w:rsidRPr="00CA2EA3">
        <w:rPr>
          <w:color w:val="000000"/>
        </w:rPr>
        <w:t xml:space="preserve"> </w:t>
      </w:r>
      <w:r w:rsidRPr="00CA2EA3">
        <w:rPr>
          <w:color w:val="000000"/>
        </w:rPr>
        <w:t xml:space="preserve">План </w:t>
      </w:r>
      <w:r w:rsidR="00B12221" w:rsidRPr="00CA2EA3">
        <w:rPr>
          <w:color w:val="000000"/>
        </w:rPr>
        <w:t>Квартиры</w:t>
      </w:r>
      <w:r w:rsidR="003A26F1" w:rsidRPr="00CA2EA3">
        <w:rPr>
          <w:color w:val="000000"/>
        </w:rPr>
        <w:t xml:space="preserve">, </w:t>
      </w:r>
      <w:r w:rsidR="00B12221" w:rsidRPr="00CA2EA3">
        <w:rPr>
          <w:color w:val="000000"/>
        </w:rPr>
        <w:t>м</w:t>
      </w:r>
      <w:r w:rsidRPr="00CA2EA3">
        <w:rPr>
          <w:color w:val="000000"/>
        </w:rPr>
        <w:t xml:space="preserve">естоположение </w:t>
      </w:r>
      <w:r w:rsidR="00DC72B7" w:rsidRPr="00CA2EA3">
        <w:rPr>
          <w:color w:val="000000"/>
        </w:rPr>
        <w:t>Квартиры на этаже Здания</w:t>
      </w:r>
      <w:r w:rsidR="007D35DD" w:rsidRPr="00CA2EA3">
        <w:rPr>
          <w:color w:val="000000"/>
        </w:rPr>
        <w:t xml:space="preserve"> </w:t>
      </w:r>
      <w:r w:rsidR="003A26F1" w:rsidRPr="00CA2EA3">
        <w:rPr>
          <w:color w:val="000000"/>
        </w:rPr>
        <w:t>и техническое описание Квартиры на момент передачи Участнику</w:t>
      </w:r>
      <w:r w:rsidR="00DC72B7" w:rsidRPr="00CA2EA3">
        <w:rPr>
          <w:color w:val="000000"/>
        </w:rPr>
        <w:t>.</w:t>
      </w:r>
    </w:p>
    <w:p w14:paraId="4535F41D" w14:textId="77777777" w:rsidR="00D44C61" w:rsidRPr="00CA2EA3" w:rsidRDefault="00D44C61" w:rsidP="00D341BF">
      <w:pPr>
        <w:jc w:val="center"/>
        <w:rPr>
          <w:b/>
          <w:color w:val="000000"/>
        </w:rPr>
      </w:pPr>
    </w:p>
    <w:p w14:paraId="41E2D074" w14:textId="77777777" w:rsidR="00D6617F" w:rsidRPr="00CA2EA3" w:rsidRDefault="00D6617F" w:rsidP="00EF4F0F">
      <w:pPr>
        <w:jc w:val="center"/>
        <w:rPr>
          <w:b/>
          <w:bCs/>
          <w:color w:val="000000"/>
        </w:rPr>
      </w:pPr>
      <w:r w:rsidRPr="00CA2EA3">
        <w:rPr>
          <w:b/>
          <w:bCs/>
          <w:color w:val="000000"/>
        </w:rPr>
        <w:t>11. Адреса, банковские реквизиты и подписи Сторон</w:t>
      </w:r>
    </w:p>
    <w:p w14:paraId="1C3E1AD8" w14:textId="5ED88F00" w:rsidR="00D6617F" w:rsidRPr="00CA2EA3" w:rsidRDefault="00D6617F" w:rsidP="00032983">
      <w:pPr>
        <w:rPr>
          <w:b/>
          <w:highlight w:val="lightGray"/>
        </w:rPr>
      </w:pPr>
    </w:p>
    <w:tbl>
      <w:tblPr>
        <w:tblW w:w="9248" w:type="dxa"/>
        <w:tblInd w:w="108" w:type="dxa"/>
        <w:tblLook w:val="01E0" w:firstRow="1" w:lastRow="1" w:firstColumn="1" w:lastColumn="1" w:noHBand="0" w:noVBand="0"/>
      </w:tblPr>
      <w:tblGrid>
        <w:gridCol w:w="4615"/>
        <w:gridCol w:w="4633"/>
      </w:tblGrid>
      <w:tr w:rsidR="00D6617F" w:rsidRPr="00856574" w14:paraId="5384AA6A" w14:textId="77777777" w:rsidTr="00032983">
        <w:trPr>
          <w:trHeight w:val="899"/>
        </w:trPr>
        <w:tc>
          <w:tcPr>
            <w:tcW w:w="4864" w:type="dxa"/>
          </w:tcPr>
          <w:p w14:paraId="531910E3" w14:textId="77777777" w:rsidR="00D6617F" w:rsidRPr="00CA2EA3" w:rsidRDefault="00D6617F" w:rsidP="00A23309">
            <w:pPr>
              <w:rPr>
                <w:b/>
              </w:rPr>
            </w:pPr>
            <w:r w:rsidRPr="00CA2EA3">
              <w:rPr>
                <w:b/>
              </w:rPr>
              <w:t>Застройщик:</w:t>
            </w:r>
          </w:p>
          <w:p w14:paraId="03A9AB76" w14:textId="77777777" w:rsidR="00422524" w:rsidRPr="00CA2EA3" w:rsidRDefault="00422524" w:rsidP="00A23309">
            <w:pPr>
              <w:rPr>
                <w:b/>
              </w:rPr>
            </w:pPr>
          </w:p>
          <w:p w14:paraId="1F237CED" w14:textId="06E86D74" w:rsidR="00CA6BE5" w:rsidRPr="00CA2EA3" w:rsidRDefault="00CA6BE5" w:rsidP="00CA6BE5">
            <w:pPr>
              <w:rPr>
                <w:b/>
                <w:color w:val="000000"/>
              </w:rPr>
            </w:pPr>
            <w:r w:rsidRPr="00CA2EA3">
              <w:rPr>
                <w:b/>
                <w:color w:val="000000"/>
              </w:rPr>
              <w:t>Общество с ограниченной ответственностью «Московская обувная фабрика имени Г. В. Муханова»</w:t>
            </w:r>
          </w:p>
          <w:p w14:paraId="2F7C4646" w14:textId="3FDA26D3" w:rsidR="00CA6BE5" w:rsidRPr="00CA2EA3" w:rsidRDefault="00CA6BE5" w:rsidP="00CA6BE5">
            <w:pPr>
              <w:rPr>
                <w:bCs/>
              </w:rPr>
            </w:pPr>
            <w:r w:rsidRPr="00CA2EA3">
              <w:rPr>
                <w:color w:val="000000"/>
              </w:rPr>
              <w:t>ИНН 7724892319</w:t>
            </w:r>
          </w:p>
          <w:p w14:paraId="4DA0AB6B" w14:textId="77777777" w:rsidR="00CA6BE5" w:rsidRPr="00CA2EA3" w:rsidRDefault="00CA6BE5" w:rsidP="00CA6BE5">
            <w:pPr>
              <w:rPr>
                <w:color w:val="000000"/>
              </w:rPr>
            </w:pPr>
            <w:r w:rsidRPr="00CA2EA3">
              <w:rPr>
                <w:bCs/>
              </w:rPr>
              <w:t>КПП 772401001</w:t>
            </w:r>
          </w:p>
          <w:p w14:paraId="27DD065C" w14:textId="77777777" w:rsidR="00CA6BE5" w:rsidRPr="00CA2EA3" w:rsidRDefault="00CA6BE5" w:rsidP="00CA6BE5">
            <w:pPr>
              <w:rPr>
                <w:color w:val="000000"/>
              </w:rPr>
            </w:pPr>
            <w:r w:rsidRPr="00CA2EA3">
              <w:rPr>
                <w:color w:val="000000"/>
              </w:rPr>
              <w:t>ОГРН 1137746898640</w:t>
            </w:r>
          </w:p>
          <w:p w14:paraId="6549ACC5" w14:textId="77777777" w:rsidR="00CA6BE5" w:rsidRPr="00CA2EA3" w:rsidRDefault="00CA6BE5" w:rsidP="00CA6BE5">
            <w:pPr>
              <w:rPr>
                <w:color w:val="000000"/>
              </w:rPr>
            </w:pPr>
            <w:r w:rsidRPr="00CA2EA3">
              <w:rPr>
                <w:color w:val="000000"/>
              </w:rPr>
              <w:t>Юридический/почтовый адреса: 115583, г. Москва, Каширское шоссе, д. 65</w:t>
            </w:r>
          </w:p>
          <w:p w14:paraId="5675E7FE" w14:textId="77777777" w:rsidR="00CA6BE5" w:rsidRPr="00CA2EA3" w:rsidRDefault="00CA6BE5" w:rsidP="00CA6BE5">
            <w:pPr>
              <w:rPr>
                <w:color w:val="000000"/>
              </w:rPr>
            </w:pPr>
            <w:r w:rsidRPr="00CA2EA3">
              <w:rPr>
                <w:color w:val="000000"/>
              </w:rPr>
              <w:t>Р/с 40702810800002001321 в Банке ЗЕНИТ ПАО</w:t>
            </w:r>
          </w:p>
          <w:p w14:paraId="0451E0BB" w14:textId="77777777" w:rsidR="00CA6BE5" w:rsidRPr="00CA2EA3" w:rsidRDefault="00CA6BE5" w:rsidP="00CA6BE5">
            <w:pPr>
              <w:rPr>
                <w:color w:val="000000"/>
              </w:rPr>
            </w:pPr>
            <w:r w:rsidRPr="00CA2EA3">
              <w:rPr>
                <w:color w:val="000000"/>
              </w:rPr>
              <w:t>к/с 30101810000000000272</w:t>
            </w:r>
          </w:p>
          <w:p w14:paraId="54271729" w14:textId="77777777" w:rsidR="00673CF7" w:rsidRPr="00CA2EA3" w:rsidRDefault="00CA6BE5" w:rsidP="00CA6BE5">
            <w:pPr>
              <w:rPr>
                <w:color w:val="000000"/>
              </w:rPr>
            </w:pPr>
            <w:r w:rsidRPr="00CA2EA3">
              <w:rPr>
                <w:color w:val="000000"/>
              </w:rPr>
              <w:t>БИК 044525272</w:t>
            </w:r>
          </w:p>
          <w:p w14:paraId="4F9A9C2A" w14:textId="77777777" w:rsidR="00D6617F" w:rsidRPr="00CA2EA3" w:rsidRDefault="00D6617F" w:rsidP="00753647">
            <w:pPr>
              <w:rPr>
                <w:b/>
                <w:color w:val="000000"/>
              </w:rPr>
            </w:pPr>
          </w:p>
        </w:tc>
        <w:tc>
          <w:tcPr>
            <w:tcW w:w="4384" w:type="dxa"/>
          </w:tcPr>
          <w:p w14:paraId="7965D06B" w14:textId="77777777" w:rsidR="00D6617F" w:rsidRPr="008A2771" w:rsidRDefault="00D6617F" w:rsidP="00534026">
            <w:r w:rsidRPr="008A2771">
              <w:rPr>
                <w:b/>
              </w:rPr>
              <w:t>Участник:</w:t>
            </w:r>
          </w:p>
          <w:p w14:paraId="51F99EEB" w14:textId="77777777" w:rsidR="00422524" w:rsidRPr="008A2771" w:rsidRDefault="00422524" w:rsidP="00534026"/>
          <w:p w14:paraId="7052758F" w14:textId="77777777" w:rsidR="00F03D7C" w:rsidRPr="008A2771" w:rsidRDefault="00F03D7C" w:rsidP="00F03D7C">
            <w:pPr>
              <w:rPr>
                <w:b/>
              </w:rPr>
            </w:pPr>
            <w:r w:rsidRPr="008A2771">
              <w:rPr>
                <w:b/>
              </w:rPr>
              <w:t>Гражданин</w:t>
            </w:r>
            <w:r w:rsidR="00CA6BE5" w:rsidRPr="008A2771">
              <w:rPr>
                <w:b/>
              </w:rPr>
              <w:t xml:space="preserve"> </w:t>
            </w:r>
            <w:r w:rsidR="00AB0503" w:rsidRPr="008A2771">
              <w:rPr>
                <w:b/>
              </w:rPr>
              <w:t xml:space="preserve">(ка) </w:t>
            </w:r>
            <w:r w:rsidRPr="008A2771">
              <w:rPr>
                <w:b/>
              </w:rPr>
              <w:t xml:space="preserve">Российской Федерации </w:t>
            </w:r>
          </w:p>
          <w:p w14:paraId="2674E723" w14:textId="77777777" w:rsidR="00C25199" w:rsidRPr="008A2771" w:rsidRDefault="00C25199" w:rsidP="00032983">
            <w:pPr>
              <w:widowControl w:val="0"/>
              <w:autoSpaceDE w:val="0"/>
              <w:autoSpaceDN w:val="0"/>
              <w:adjustRightInd w:val="0"/>
              <w:ind w:hanging="23"/>
              <w:jc w:val="both"/>
              <w:rPr>
                <w:i/>
              </w:rPr>
            </w:pPr>
            <w:r w:rsidRPr="008A2771">
              <w:rPr>
                <w:i/>
              </w:rPr>
              <w:t>_____________________________________</w:t>
            </w:r>
          </w:p>
          <w:p w14:paraId="6DD3EAAD" w14:textId="77777777" w:rsidR="00C25199" w:rsidRPr="008A2771" w:rsidRDefault="00C25199" w:rsidP="00753647">
            <w:pPr>
              <w:widowControl w:val="0"/>
              <w:autoSpaceDE w:val="0"/>
              <w:autoSpaceDN w:val="0"/>
              <w:adjustRightInd w:val="0"/>
              <w:jc w:val="center"/>
              <w:rPr>
                <w:vertAlign w:val="subscript"/>
              </w:rPr>
            </w:pPr>
            <w:r w:rsidRPr="008A2771">
              <w:rPr>
                <w:vertAlign w:val="subscript"/>
              </w:rPr>
              <w:t>(ФИО полностью)</w:t>
            </w:r>
          </w:p>
          <w:p w14:paraId="75DEDB31" w14:textId="13E0919A" w:rsidR="00C25199" w:rsidRPr="008A2771" w:rsidRDefault="00AB0503" w:rsidP="00032983">
            <w:pPr>
              <w:widowControl w:val="0"/>
              <w:autoSpaceDE w:val="0"/>
              <w:autoSpaceDN w:val="0"/>
              <w:adjustRightInd w:val="0"/>
              <w:ind w:hanging="23"/>
              <w:jc w:val="both"/>
            </w:pPr>
            <w:r w:rsidRPr="008A2771">
              <w:t>___________ года рождения, место рождения: ______________, страховой номер индивидуального лицевого счета в системе обязательного пенсионного страхования________________, пол: __________, паспорт __________, выдан ___(кем выдан и когда), код подразделения _______, зарегистрированн___ по адресу:</w:t>
            </w:r>
            <w:r w:rsidRPr="008A2771">
              <w:rPr>
                <w:b/>
              </w:rPr>
              <w:t xml:space="preserve"> _______________</w:t>
            </w:r>
          </w:p>
          <w:p w14:paraId="018BD9D2" w14:textId="581C5D6D" w:rsidR="00C25199" w:rsidRPr="008A2771" w:rsidRDefault="00C25199" w:rsidP="00032983">
            <w:pPr>
              <w:widowControl w:val="0"/>
              <w:autoSpaceDE w:val="0"/>
              <w:autoSpaceDN w:val="0"/>
              <w:adjustRightInd w:val="0"/>
              <w:ind w:hanging="23"/>
              <w:jc w:val="both"/>
            </w:pPr>
            <w:r w:rsidRPr="008A2771">
              <w:t xml:space="preserve"> Почтовый адрес для получения корреспонденции: _____________________</w:t>
            </w:r>
          </w:p>
          <w:p w14:paraId="6D2FF9DE" w14:textId="17A8DB8F" w:rsidR="00C25199" w:rsidRPr="008A2771" w:rsidRDefault="00C25199" w:rsidP="00032983">
            <w:pPr>
              <w:jc w:val="both"/>
            </w:pPr>
            <w:r w:rsidRPr="008A2771">
              <w:t>Контактный телефон: __________________</w:t>
            </w:r>
          </w:p>
          <w:p w14:paraId="4603D85D" w14:textId="7A636913" w:rsidR="00673CF7" w:rsidRPr="008A2771" w:rsidRDefault="00C25199" w:rsidP="00032983">
            <w:pPr>
              <w:jc w:val="both"/>
            </w:pPr>
            <w:r w:rsidRPr="008A2771">
              <w:t xml:space="preserve">Электронный адрес: </w:t>
            </w:r>
            <w:r w:rsidRPr="008A2771">
              <w:rPr>
                <w:lang w:eastAsia="en-US"/>
              </w:rPr>
              <w:t>___________________</w:t>
            </w:r>
          </w:p>
          <w:p w14:paraId="5CF58F3B" w14:textId="77777777" w:rsidR="00F53070" w:rsidRPr="008A2771" w:rsidRDefault="00F53070" w:rsidP="00032983">
            <w:pPr>
              <w:jc w:val="both"/>
            </w:pPr>
          </w:p>
        </w:tc>
      </w:tr>
      <w:tr w:rsidR="00753647" w:rsidRPr="00856574" w14:paraId="45EFC0C9" w14:textId="77777777" w:rsidTr="00032983">
        <w:trPr>
          <w:trHeight w:val="899"/>
        </w:trPr>
        <w:tc>
          <w:tcPr>
            <w:tcW w:w="4864" w:type="dxa"/>
          </w:tcPr>
          <w:p w14:paraId="32444801" w14:textId="77777777" w:rsidR="00753647" w:rsidRPr="00CA2EA3" w:rsidRDefault="00753647" w:rsidP="00753647">
            <w:pPr>
              <w:rPr>
                <w:color w:val="000000"/>
              </w:rPr>
            </w:pPr>
            <w:r w:rsidRPr="00CA2EA3">
              <w:rPr>
                <w:color w:val="000000"/>
              </w:rPr>
              <w:t>Генеральный директор</w:t>
            </w:r>
            <w:r w:rsidRPr="00CA2EA3">
              <w:rPr>
                <w:color w:val="000000"/>
              </w:rPr>
              <w:tab/>
            </w:r>
          </w:p>
          <w:p w14:paraId="008B2EE0" w14:textId="77777777" w:rsidR="00753647" w:rsidRPr="00CA2EA3" w:rsidRDefault="00753647" w:rsidP="00753647">
            <w:pPr>
              <w:rPr>
                <w:color w:val="000000"/>
              </w:rPr>
            </w:pPr>
          </w:p>
          <w:p w14:paraId="7691F90D" w14:textId="77777777" w:rsidR="00753647" w:rsidRPr="00CA2EA3" w:rsidRDefault="00753647" w:rsidP="00753647">
            <w:pPr>
              <w:rPr>
                <w:color w:val="000000"/>
              </w:rPr>
            </w:pPr>
            <w:r w:rsidRPr="00CA2EA3">
              <w:rPr>
                <w:color w:val="000000"/>
              </w:rPr>
              <w:t>______________________/М.Т. Малик</w:t>
            </w:r>
          </w:p>
          <w:p w14:paraId="2198A3A8" w14:textId="590C51F9" w:rsidR="00753647" w:rsidRPr="00CA2EA3" w:rsidRDefault="00753647" w:rsidP="00753647">
            <w:pPr>
              <w:rPr>
                <w:b/>
              </w:rPr>
            </w:pPr>
            <w:r w:rsidRPr="00CA2EA3">
              <w:rPr>
                <w:vertAlign w:val="subscript"/>
                <w:lang w:eastAsia="en-US"/>
              </w:rPr>
              <w:t>(подпись, м.п.)</w:t>
            </w:r>
          </w:p>
        </w:tc>
        <w:tc>
          <w:tcPr>
            <w:tcW w:w="4384" w:type="dxa"/>
          </w:tcPr>
          <w:p w14:paraId="1731D801" w14:textId="77777777" w:rsidR="00753647" w:rsidRPr="008A2771" w:rsidRDefault="00753647" w:rsidP="00753647">
            <w:pPr>
              <w:jc w:val="both"/>
              <w:rPr>
                <w:lang w:eastAsia="en-US"/>
              </w:rPr>
            </w:pPr>
          </w:p>
          <w:p w14:paraId="6A376F71" w14:textId="77777777" w:rsidR="00753647" w:rsidRPr="008A2771" w:rsidRDefault="00753647" w:rsidP="00753647">
            <w:pPr>
              <w:jc w:val="both"/>
              <w:rPr>
                <w:lang w:eastAsia="en-US"/>
              </w:rPr>
            </w:pPr>
          </w:p>
          <w:p w14:paraId="00DC71B3" w14:textId="591DE06C" w:rsidR="00753647" w:rsidRPr="008A2771" w:rsidRDefault="00753647" w:rsidP="00753647">
            <w:pPr>
              <w:jc w:val="both"/>
              <w:rPr>
                <w:lang w:eastAsia="en-US"/>
              </w:rPr>
            </w:pPr>
            <w:r w:rsidRPr="008A2771">
              <w:rPr>
                <w:lang w:eastAsia="en-US"/>
              </w:rPr>
              <w:t>___________________/_________________</w:t>
            </w:r>
          </w:p>
          <w:p w14:paraId="77CB1BA0" w14:textId="105FF953" w:rsidR="00753647" w:rsidRPr="008A2771" w:rsidRDefault="00753647" w:rsidP="00753647">
            <w:pPr>
              <w:rPr>
                <w:b/>
              </w:rPr>
            </w:pPr>
            <w:r w:rsidRPr="008A2771">
              <w:rPr>
                <w:vertAlign w:val="subscript"/>
                <w:lang w:eastAsia="en-US"/>
              </w:rPr>
              <w:t>(подпись)</w:t>
            </w:r>
          </w:p>
        </w:tc>
      </w:tr>
    </w:tbl>
    <w:p w14:paraId="0688A4D9" w14:textId="77777777" w:rsidR="00CB13F6" w:rsidRPr="00CA2EA3" w:rsidRDefault="00CB13F6" w:rsidP="00E916DF">
      <w:pPr>
        <w:jc w:val="right"/>
        <w:rPr>
          <w:b/>
        </w:rPr>
      </w:pPr>
    </w:p>
    <w:p w14:paraId="2F48EC8F" w14:textId="77777777" w:rsidR="00856574" w:rsidRPr="008A2771" w:rsidRDefault="00CB13F6" w:rsidP="00856574">
      <w:pPr>
        <w:jc w:val="right"/>
      </w:pPr>
      <w:r w:rsidRPr="00CA2EA3">
        <w:rPr>
          <w:b/>
        </w:rPr>
        <w:br w:type="page"/>
      </w:r>
      <w:r w:rsidR="00856574" w:rsidRPr="008A2771">
        <w:t>Приложение № 1</w:t>
      </w:r>
    </w:p>
    <w:p w14:paraId="1BA7F960" w14:textId="77777777" w:rsidR="00856574" w:rsidRPr="008A2771" w:rsidRDefault="00856574" w:rsidP="00856574">
      <w:pPr>
        <w:pStyle w:val="6"/>
        <w:spacing w:before="0" w:after="0"/>
        <w:jc w:val="right"/>
        <w:rPr>
          <w:b w:val="0"/>
          <w:sz w:val="24"/>
          <w:szCs w:val="24"/>
        </w:rPr>
      </w:pPr>
      <w:r w:rsidRPr="008A2771">
        <w:rPr>
          <w:b w:val="0"/>
          <w:sz w:val="24"/>
          <w:szCs w:val="24"/>
        </w:rPr>
        <w:t xml:space="preserve">к Договору участия в долевом строительстве </w:t>
      </w:r>
    </w:p>
    <w:p w14:paraId="1616A009" w14:textId="77777777" w:rsidR="00856574" w:rsidRPr="008A2771" w:rsidRDefault="00856574" w:rsidP="00856574">
      <w:pPr>
        <w:jc w:val="right"/>
        <w:rPr>
          <w:b/>
        </w:rPr>
      </w:pPr>
      <w:r w:rsidRPr="008A2771">
        <w:t>от «__» ______ 201_ года №КШ/К-__-____</w:t>
      </w:r>
    </w:p>
    <w:p w14:paraId="7D0629AB" w14:textId="77777777" w:rsidR="00856574" w:rsidRPr="008A2771" w:rsidRDefault="00856574" w:rsidP="00856574">
      <w:pPr>
        <w:jc w:val="center"/>
        <w:rPr>
          <w:b/>
        </w:rPr>
      </w:pPr>
    </w:p>
    <w:p w14:paraId="7079925C" w14:textId="77777777" w:rsidR="00856574" w:rsidRPr="008A2771" w:rsidRDefault="00856574" w:rsidP="00856574">
      <w:pPr>
        <w:jc w:val="center"/>
        <w:rPr>
          <w:b/>
        </w:rPr>
      </w:pPr>
      <w:r w:rsidRPr="008A2771">
        <w:rPr>
          <w:b/>
        </w:rPr>
        <w:t>Основные характеристики Здания</w:t>
      </w:r>
    </w:p>
    <w:p w14:paraId="02F0BC67" w14:textId="77777777" w:rsidR="00856574" w:rsidRPr="008A2771" w:rsidRDefault="00856574" w:rsidP="00856574">
      <w:pPr>
        <w:jc w:val="both"/>
      </w:pPr>
    </w:p>
    <w:p w14:paraId="68785AF6" w14:textId="77777777" w:rsidR="00856574" w:rsidRPr="008A2771" w:rsidRDefault="00856574" w:rsidP="00856574">
      <w:pPr>
        <w:ind w:hanging="142"/>
        <w:jc w:val="center"/>
        <w:rPr>
          <w:b/>
        </w:rPr>
      </w:pPr>
      <w:r w:rsidRPr="008A2771">
        <w:rPr>
          <w:b/>
        </w:rPr>
        <w:t>Корпус №1</w:t>
      </w:r>
    </w:p>
    <w:tbl>
      <w:tblPr>
        <w:tblW w:w="946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777"/>
      </w:tblGrid>
      <w:tr w:rsidR="00856574" w:rsidRPr="008A2771" w14:paraId="30107096"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6C467B44" w14:textId="77777777" w:rsidR="00856574" w:rsidRPr="008A2771" w:rsidRDefault="00856574">
            <w:pPr>
              <w:rPr>
                <w:b/>
                <w:color w:val="000000" w:themeColor="text1"/>
              </w:rPr>
            </w:pPr>
            <w:r w:rsidRPr="008A2771">
              <w:rPr>
                <w:b/>
                <w:bCs/>
                <w:color w:val="000000" w:themeColor="text1"/>
              </w:rPr>
              <w:t>Вид</w:t>
            </w:r>
          </w:p>
        </w:tc>
        <w:tc>
          <w:tcPr>
            <w:tcW w:w="6777" w:type="dxa"/>
            <w:tcBorders>
              <w:top w:val="single" w:sz="4" w:space="0" w:color="auto"/>
              <w:left w:val="single" w:sz="4" w:space="0" w:color="auto"/>
              <w:bottom w:val="single" w:sz="4" w:space="0" w:color="auto"/>
              <w:right w:val="single" w:sz="4" w:space="0" w:color="auto"/>
            </w:tcBorders>
            <w:hideMark/>
          </w:tcPr>
          <w:p w14:paraId="66F3BFC2" w14:textId="77777777" w:rsidR="00856574" w:rsidRPr="008A2771" w:rsidRDefault="00856574">
            <w:pPr>
              <w:rPr>
                <w:bCs/>
              </w:rPr>
            </w:pPr>
            <w:r w:rsidRPr="008A2771">
              <w:t>многоквартирный дом</w:t>
            </w:r>
          </w:p>
        </w:tc>
      </w:tr>
      <w:tr w:rsidR="00856574" w14:paraId="68942A36"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01BBEEAE" w14:textId="77777777" w:rsidR="00856574" w:rsidRPr="008A2771" w:rsidRDefault="00856574">
            <w:pPr>
              <w:rPr>
                <w:b/>
                <w:color w:val="000000" w:themeColor="text1"/>
              </w:rPr>
            </w:pPr>
            <w:r w:rsidRPr="008A2771">
              <w:rPr>
                <w:b/>
                <w:bCs/>
                <w:color w:val="000000" w:themeColor="text1"/>
              </w:rPr>
              <w:t>Назначение</w:t>
            </w:r>
          </w:p>
        </w:tc>
        <w:tc>
          <w:tcPr>
            <w:tcW w:w="6777" w:type="dxa"/>
            <w:tcBorders>
              <w:top w:val="single" w:sz="4" w:space="0" w:color="auto"/>
              <w:left w:val="single" w:sz="4" w:space="0" w:color="auto"/>
              <w:bottom w:val="single" w:sz="4" w:space="0" w:color="auto"/>
              <w:right w:val="single" w:sz="4" w:space="0" w:color="auto"/>
            </w:tcBorders>
            <w:hideMark/>
          </w:tcPr>
          <w:p w14:paraId="21C047EE" w14:textId="77777777" w:rsidR="00856574" w:rsidRDefault="00856574">
            <w:pPr>
              <w:jc w:val="both"/>
            </w:pPr>
            <w:r w:rsidRPr="008A2771">
              <w:t>жилое</w:t>
            </w:r>
          </w:p>
        </w:tc>
      </w:tr>
      <w:tr w:rsidR="00856574" w14:paraId="155FD82C" w14:textId="77777777" w:rsidTr="00804C47">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172445AB" w14:textId="77777777" w:rsidR="00856574" w:rsidRDefault="00856574">
            <w:pPr>
              <w:jc w:val="both"/>
              <w:rPr>
                <w:b/>
                <w:bCs/>
                <w:color w:val="000000" w:themeColor="text1"/>
              </w:rPr>
            </w:pPr>
            <w:r>
              <w:rPr>
                <w:b/>
                <w:bCs/>
                <w:color w:val="000000" w:themeColor="text1"/>
              </w:rPr>
              <w:t xml:space="preserve">Этажность </w:t>
            </w:r>
          </w:p>
        </w:tc>
        <w:tc>
          <w:tcPr>
            <w:tcW w:w="6777" w:type="dxa"/>
            <w:tcBorders>
              <w:top w:val="single" w:sz="4" w:space="0" w:color="auto"/>
              <w:left w:val="single" w:sz="4" w:space="0" w:color="auto"/>
              <w:bottom w:val="single" w:sz="4" w:space="0" w:color="auto"/>
              <w:right w:val="single" w:sz="4" w:space="0" w:color="auto"/>
            </w:tcBorders>
            <w:hideMark/>
          </w:tcPr>
          <w:p w14:paraId="659161BF" w14:textId="77777777" w:rsidR="00856574" w:rsidRDefault="00856574">
            <w:pPr>
              <w:rPr>
                <w:color w:val="000000"/>
              </w:rPr>
            </w:pPr>
            <w:bookmarkStart w:id="7" w:name="RANGE!C23"/>
            <w:r>
              <w:rPr>
                <w:color w:val="000000"/>
              </w:rPr>
              <w:t xml:space="preserve">минимальное количество этажей в объекте </w:t>
            </w:r>
            <w:bookmarkEnd w:id="7"/>
            <w:r>
              <w:rPr>
                <w:color w:val="000000"/>
              </w:rPr>
              <w:t>- 2</w:t>
            </w:r>
          </w:p>
        </w:tc>
      </w:tr>
      <w:tr w:rsidR="00856574" w14:paraId="47410696" w14:textId="77777777" w:rsidTr="00804C47">
        <w:tc>
          <w:tcPr>
            <w:tcW w:w="2687" w:type="dxa"/>
            <w:vMerge/>
            <w:tcBorders>
              <w:top w:val="single" w:sz="4" w:space="0" w:color="auto"/>
              <w:left w:val="single" w:sz="4" w:space="0" w:color="auto"/>
              <w:bottom w:val="single" w:sz="4" w:space="0" w:color="auto"/>
              <w:right w:val="single" w:sz="4" w:space="0" w:color="auto"/>
            </w:tcBorders>
            <w:vAlign w:val="center"/>
            <w:hideMark/>
          </w:tcPr>
          <w:p w14:paraId="18F4C629" w14:textId="77777777" w:rsidR="00856574" w:rsidRDefault="00856574">
            <w:pPr>
              <w:rPr>
                <w:b/>
                <w:bCs/>
                <w:color w:val="000000" w:themeColor="text1"/>
              </w:rPr>
            </w:pPr>
          </w:p>
        </w:tc>
        <w:tc>
          <w:tcPr>
            <w:tcW w:w="6777" w:type="dxa"/>
            <w:tcBorders>
              <w:top w:val="single" w:sz="4" w:space="0" w:color="auto"/>
              <w:left w:val="single" w:sz="4" w:space="0" w:color="auto"/>
              <w:bottom w:val="single" w:sz="4" w:space="0" w:color="auto"/>
              <w:right w:val="single" w:sz="4" w:space="0" w:color="auto"/>
            </w:tcBorders>
            <w:hideMark/>
          </w:tcPr>
          <w:p w14:paraId="0162D2E3" w14:textId="77777777" w:rsidR="00856574" w:rsidRDefault="00856574">
            <w:pPr>
              <w:rPr>
                <w:color w:val="000000"/>
              </w:rPr>
            </w:pPr>
            <w:r>
              <w:rPr>
                <w:color w:val="000000"/>
              </w:rPr>
              <w:t>максимальное количество этажей в объекте- 19</w:t>
            </w:r>
          </w:p>
        </w:tc>
      </w:tr>
      <w:tr w:rsidR="00856574" w14:paraId="45D84D9A"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24A68435" w14:textId="77777777" w:rsidR="00856574" w:rsidRDefault="00856574">
            <w:pPr>
              <w:rPr>
                <w:b/>
                <w:bCs/>
                <w:color w:val="000000" w:themeColor="text1"/>
              </w:rPr>
            </w:pPr>
            <w:r>
              <w:rPr>
                <w:b/>
                <w:bCs/>
                <w:color w:val="000000" w:themeColor="text1"/>
              </w:rPr>
              <w:t>Общая площадь  (проектная),</w:t>
            </w:r>
            <w:r>
              <w:rPr>
                <w:b/>
                <w:color w:val="000000" w:themeColor="text1"/>
              </w:rPr>
              <w:t xml:space="preserve"> кв. м</w:t>
            </w:r>
          </w:p>
        </w:tc>
        <w:tc>
          <w:tcPr>
            <w:tcW w:w="6777" w:type="dxa"/>
            <w:tcBorders>
              <w:top w:val="single" w:sz="4" w:space="0" w:color="auto"/>
              <w:left w:val="single" w:sz="4" w:space="0" w:color="auto"/>
              <w:bottom w:val="single" w:sz="4" w:space="0" w:color="auto"/>
              <w:right w:val="single" w:sz="4" w:space="0" w:color="auto"/>
            </w:tcBorders>
            <w:hideMark/>
          </w:tcPr>
          <w:p w14:paraId="232AB0C9" w14:textId="77777777" w:rsidR="00856574" w:rsidRDefault="00856574">
            <w:pPr>
              <w:rPr>
                <w:color w:val="000000"/>
              </w:rPr>
            </w:pPr>
            <w:r>
              <w:rPr>
                <w:color w:val="000000"/>
              </w:rPr>
              <w:t>50 530,0 кв.м</w:t>
            </w:r>
          </w:p>
          <w:p w14:paraId="37CCC618" w14:textId="77777777" w:rsidR="00856574" w:rsidRDefault="00856574">
            <w:pPr>
              <w:rPr>
                <w:color w:val="000000"/>
              </w:rPr>
            </w:pPr>
            <w:r>
              <w:rPr>
                <w:color w:val="000000"/>
              </w:rPr>
              <w:t>Общая площадь Здания - 185 900 кв.м</w:t>
            </w:r>
          </w:p>
        </w:tc>
      </w:tr>
      <w:tr w:rsidR="00856574" w14:paraId="46489318" w14:textId="77777777" w:rsidTr="00804C47">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1625E058" w14:textId="77777777" w:rsidR="00856574" w:rsidRDefault="00856574">
            <w:pPr>
              <w:jc w:val="both"/>
              <w:rPr>
                <w:b/>
                <w:color w:val="000000" w:themeColor="text1"/>
              </w:rPr>
            </w:pPr>
            <w:r>
              <w:rPr>
                <w:b/>
                <w:bCs/>
                <w:color w:val="000000" w:themeColor="text1"/>
              </w:rPr>
              <w:t>Материал наружных стен и поэтажных перекрытий</w:t>
            </w:r>
          </w:p>
        </w:tc>
        <w:tc>
          <w:tcPr>
            <w:tcW w:w="6777" w:type="dxa"/>
            <w:tcBorders>
              <w:top w:val="single" w:sz="4" w:space="0" w:color="auto"/>
              <w:left w:val="single" w:sz="4" w:space="0" w:color="auto"/>
              <w:bottom w:val="single" w:sz="4" w:space="0" w:color="auto"/>
              <w:right w:val="single" w:sz="4" w:space="0" w:color="auto"/>
            </w:tcBorders>
            <w:hideMark/>
          </w:tcPr>
          <w:p w14:paraId="461C49D0" w14:textId="77777777" w:rsidR="00856574" w:rsidRDefault="00856574">
            <w:pPr>
              <w:rPr>
                <w:color w:val="000000"/>
              </w:rPr>
            </w:pPr>
            <w:bookmarkStart w:id="8" w:name="RANGE!C26"/>
            <w:r>
              <w:rPr>
                <w:color w:val="000000"/>
              </w:rPr>
              <w:t>материал наружных стен и каркаса объекта</w:t>
            </w:r>
            <w:bookmarkEnd w:id="8"/>
            <w:r>
              <w:rPr>
                <w:color w:val="000000"/>
              </w:rPr>
              <w:t xml:space="preserve"> - с монолитным железобетонным каркасом и с облицовкой цоколя натуральным камнем, наружными стенами в виде вентилируемого фасада с отделкой: клинкерным кирпичом, металлическими панелями; штукатурка на лоджиях</w:t>
            </w:r>
          </w:p>
        </w:tc>
      </w:tr>
      <w:tr w:rsidR="00856574" w14:paraId="4731BF22" w14:textId="77777777" w:rsidTr="00804C47">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693FD416" w14:textId="77777777" w:rsidR="00856574" w:rsidRDefault="00856574">
            <w:pPr>
              <w:rPr>
                <w:b/>
                <w:color w:val="000000" w:themeColor="text1"/>
              </w:rPr>
            </w:pPr>
          </w:p>
        </w:tc>
        <w:tc>
          <w:tcPr>
            <w:tcW w:w="6777" w:type="dxa"/>
            <w:tcBorders>
              <w:top w:val="single" w:sz="4" w:space="0" w:color="auto"/>
              <w:left w:val="single" w:sz="4" w:space="0" w:color="auto"/>
              <w:bottom w:val="single" w:sz="4" w:space="0" w:color="auto"/>
              <w:right w:val="single" w:sz="4" w:space="0" w:color="auto"/>
            </w:tcBorders>
            <w:hideMark/>
          </w:tcPr>
          <w:p w14:paraId="50B83E10" w14:textId="77777777" w:rsidR="00856574" w:rsidRDefault="00856574">
            <w:pPr>
              <w:rPr>
                <w:color w:val="000000"/>
              </w:rPr>
            </w:pPr>
            <w:bookmarkStart w:id="9" w:name="RANGE!C27"/>
            <w:r>
              <w:rPr>
                <w:color w:val="000000"/>
              </w:rPr>
              <w:t>материал перекрытий</w:t>
            </w:r>
            <w:bookmarkEnd w:id="9"/>
            <w:r>
              <w:rPr>
                <w:color w:val="000000"/>
              </w:rPr>
              <w:t>- монолитные железобетонные</w:t>
            </w:r>
          </w:p>
        </w:tc>
      </w:tr>
      <w:tr w:rsidR="00856574" w14:paraId="3A464E39" w14:textId="77777777" w:rsidTr="00804C47">
        <w:trPr>
          <w:trHeight w:val="309"/>
        </w:trPr>
        <w:tc>
          <w:tcPr>
            <w:tcW w:w="2687" w:type="dxa"/>
            <w:tcBorders>
              <w:top w:val="single" w:sz="4" w:space="0" w:color="auto"/>
              <w:left w:val="single" w:sz="4" w:space="0" w:color="auto"/>
              <w:bottom w:val="single" w:sz="4" w:space="0" w:color="auto"/>
              <w:right w:val="single" w:sz="4" w:space="0" w:color="auto"/>
            </w:tcBorders>
            <w:hideMark/>
          </w:tcPr>
          <w:p w14:paraId="5A7E5497" w14:textId="77777777" w:rsidR="00856574" w:rsidRDefault="00856574">
            <w:pPr>
              <w:jc w:val="both"/>
              <w:rPr>
                <w:b/>
                <w:bCs/>
                <w:color w:val="000000" w:themeColor="text1"/>
              </w:rPr>
            </w:pPr>
            <w:r>
              <w:rPr>
                <w:b/>
                <w:bCs/>
                <w:color w:val="000000" w:themeColor="text1"/>
              </w:rPr>
              <w:t>Класс энергоэффективности</w:t>
            </w:r>
          </w:p>
        </w:tc>
        <w:tc>
          <w:tcPr>
            <w:tcW w:w="6777" w:type="dxa"/>
            <w:tcBorders>
              <w:top w:val="single" w:sz="4" w:space="0" w:color="auto"/>
              <w:left w:val="single" w:sz="4" w:space="0" w:color="auto"/>
              <w:bottom w:val="single" w:sz="4" w:space="0" w:color="auto"/>
              <w:right w:val="single" w:sz="4" w:space="0" w:color="auto"/>
            </w:tcBorders>
            <w:hideMark/>
          </w:tcPr>
          <w:p w14:paraId="3B800B82" w14:textId="77777777" w:rsidR="00856574" w:rsidRDefault="00856574">
            <w:pPr>
              <w:rPr>
                <w:color w:val="000000"/>
              </w:rPr>
            </w:pPr>
            <w:r>
              <w:rPr>
                <w:color w:val="000000"/>
              </w:rPr>
              <w:t>В</w:t>
            </w:r>
          </w:p>
        </w:tc>
      </w:tr>
      <w:tr w:rsidR="00856574" w14:paraId="7FFCB81D" w14:textId="77777777" w:rsidTr="00804C47">
        <w:trPr>
          <w:trHeight w:val="231"/>
        </w:trPr>
        <w:tc>
          <w:tcPr>
            <w:tcW w:w="2687" w:type="dxa"/>
            <w:tcBorders>
              <w:top w:val="single" w:sz="4" w:space="0" w:color="auto"/>
              <w:left w:val="single" w:sz="4" w:space="0" w:color="auto"/>
              <w:bottom w:val="single" w:sz="4" w:space="0" w:color="auto"/>
              <w:right w:val="single" w:sz="4" w:space="0" w:color="auto"/>
            </w:tcBorders>
            <w:hideMark/>
          </w:tcPr>
          <w:p w14:paraId="3633ABF0" w14:textId="77777777" w:rsidR="00856574" w:rsidRDefault="00856574">
            <w:pPr>
              <w:jc w:val="both"/>
              <w:rPr>
                <w:b/>
                <w:bCs/>
                <w:color w:val="000000" w:themeColor="text1"/>
              </w:rPr>
            </w:pPr>
            <w:r>
              <w:rPr>
                <w:b/>
                <w:bCs/>
                <w:color w:val="000000" w:themeColor="text1"/>
              </w:rPr>
              <w:t>Сейсмостойкость</w:t>
            </w:r>
          </w:p>
        </w:tc>
        <w:tc>
          <w:tcPr>
            <w:tcW w:w="6777" w:type="dxa"/>
            <w:tcBorders>
              <w:top w:val="single" w:sz="4" w:space="0" w:color="auto"/>
              <w:left w:val="single" w:sz="4" w:space="0" w:color="auto"/>
              <w:bottom w:val="single" w:sz="4" w:space="0" w:color="auto"/>
              <w:right w:val="single" w:sz="4" w:space="0" w:color="auto"/>
            </w:tcBorders>
            <w:hideMark/>
          </w:tcPr>
          <w:p w14:paraId="7757D7BF" w14:textId="77777777" w:rsidR="00856574" w:rsidRDefault="00856574">
            <w:pPr>
              <w:rPr>
                <w:color w:val="000000"/>
              </w:rPr>
            </w:pPr>
            <w:r>
              <w:t>сейсмичность района работ – 5 баллов</w:t>
            </w:r>
          </w:p>
        </w:tc>
      </w:tr>
    </w:tbl>
    <w:p w14:paraId="1D3028F3" w14:textId="77777777" w:rsidR="00856574" w:rsidRDefault="00856574" w:rsidP="00856574">
      <w:pPr>
        <w:ind w:firstLine="709"/>
        <w:jc w:val="center"/>
        <w:rPr>
          <w:b/>
        </w:rPr>
      </w:pPr>
    </w:p>
    <w:p w14:paraId="5B9FA1DB" w14:textId="77777777" w:rsidR="00856574" w:rsidRDefault="00856574" w:rsidP="00856574">
      <w:pPr>
        <w:jc w:val="center"/>
        <w:rPr>
          <w:b/>
        </w:rPr>
      </w:pPr>
      <w:r>
        <w:rPr>
          <w:b/>
        </w:rPr>
        <w:t>Корпус №2</w:t>
      </w:r>
    </w:p>
    <w:tbl>
      <w:tblPr>
        <w:tblW w:w="946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777"/>
      </w:tblGrid>
      <w:tr w:rsidR="00856574" w14:paraId="585CF5D3"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16113583" w14:textId="77777777" w:rsidR="00856574" w:rsidRDefault="00856574">
            <w:pPr>
              <w:rPr>
                <w:b/>
                <w:color w:val="000000" w:themeColor="text1"/>
              </w:rPr>
            </w:pPr>
            <w:r>
              <w:rPr>
                <w:b/>
                <w:bCs/>
                <w:color w:val="000000" w:themeColor="text1"/>
              </w:rPr>
              <w:t>Вид</w:t>
            </w:r>
          </w:p>
        </w:tc>
        <w:tc>
          <w:tcPr>
            <w:tcW w:w="6777" w:type="dxa"/>
            <w:tcBorders>
              <w:top w:val="single" w:sz="4" w:space="0" w:color="auto"/>
              <w:left w:val="single" w:sz="4" w:space="0" w:color="auto"/>
              <w:bottom w:val="single" w:sz="4" w:space="0" w:color="auto"/>
              <w:right w:val="single" w:sz="4" w:space="0" w:color="auto"/>
            </w:tcBorders>
            <w:hideMark/>
          </w:tcPr>
          <w:p w14:paraId="2D3EAC19" w14:textId="77777777" w:rsidR="00856574" w:rsidRDefault="00856574">
            <w:pPr>
              <w:rPr>
                <w:bCs/>
              </w:rPr>
            </w:pPr>
            <w:r>
              <w:t>многоквартирный дом</w:t>
            </w:r>
          </w:p>
        </w:tc>
      </w:tr>
      <w:tr w:rsidR="00856574" w14:paraId="3E250010"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014F8915" w14:textId="77777777" w:rsidR="00856574" w:rsidRDefault="00856574">
            <w:pPr>
              <w:rPr>
                <w:b/>
                <w:color w:val="000000" w:themeColor="text1"/>
              </w:rPr>
            </w:pPr>
            <w:r>
              <w:rPr>
                <w:b/>
                <w:bCs/>
                <w:color w:val="000000" w:themeColor="text1"/>
              </w:rPr>
              <w:t>Назначение</w:t>
            </w:r>
          </w:p>
        </w:tc>
        <w:tc>
          <w:tcPr>
            <w:tcW w:w="6777" w:type="dxa"/>
            <w:tcBorders>
              <w:top w:val="single" w:sz="4" w:space="0" w:color="auto"/>
              <w:left w:val="single" w:sz="4" w:space="0" w:color="auto"/>
              <w:bottom w:val="single" w:sz="4" w:space="0" w:color="auto"/>
              <w:right w:val="single" w:sz="4" w:space="0" w:color="auto"/>
            </w:tcBorders>
            <w:hideMark/>
          </w:tcPr>
          <w:p w14:paraId="634A8D8B" w14:textId="77777777" w:rsidR="00856574" w:rsidRDefault="00856574">
            <w:pPr>
              <w:jc w:val="both"/>
            </w:pPr>
            <w:r>
              <w:t>жилое</w:t>
            </w:r>
          </w:p>
        </w:tc>
      </w:tr>
      <w:tr w:rsidR="00856574" w14:paraId="3DF79C77" w14:textId="77777777" w:rsidTr="00804C47">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2C8040B4" w14:textId="77777777" w:rsidR="00856574" w:rsidRDefault="00856574">
            <w:pPr>
              <w:jc w:val="both"/>
              <w:rPr>
                <w:b/>
                <w:bCs/>
                <w:color w:val="000000" w:themeColor="text1"/>
              </w:rPr>
            </w:pPr>
            <w:r>
              <w:rPr>
                <w:b/>
                <w:bCs/>
                <w:color w:val="000000" w:themeColor="text1"/>
              </w:rPr>
              <w:t xml:space="preserve">Этажность </w:t>
            </w:r>
          </w:p>
        </w:tc>
        <w:tc>
          <w:tcPr>
            <w:tcW w:w="6777" w:type="dxa"/>
            <w:tcBorders>
              <w:top w:val="single" w:sz="4" w:space="0" w:color="auto"/>
              <w:left w:val="single" w:sz="4" w:space="0" w:color="auto"/>
              <w:bottom w:val="single" w:sz="4" w:space="0" w:color="auto"/>
              <w:right w:val="single" w:sz="4" w:space="0" w:color="auto"/>
            </w:tcBorders>
            <w:hideMark/>
          </w:tcPr>
          <w:p w14:paraId="4F3EF987" w14:textId="77777777" w:rsidR="00856574" w:rsidRDefault="00856574">
            <w:pPr>
              <w:rPr>
                <w:color w:val="000000"/>
              </w:rPr>
            </w:pPr>
            <w:r>
              <w:rPr>
                <w:color w:val="000000"/>
              </w:rPr>
              <w:t xml:space="preserve">минимальное количество этажей в объекте - </w:t>
            </w:r>
            <w:r>
              <w:t>8</w:t>
            </w:r>
          </w:p>
        </w:tc>
      </w:tr>
      <w:tr w:rsidR="00856574" w14:paraId="5EEF2F4C" w14:textId="77777777" w:rsidTr="00804C47">
        <w:tc>
          <w:tcPr>
            <w:tcW w:w="2687" w:type="dxa"/>
            <w:vMerge/>
            <w:tcBorders>
              <w:top w:val="single" w:sz="4" w:space="0" w:color="auto"/>
              <w:left w:val="single" w:sz="4" w:space="0" w:color="auto"/>
              <w:bottom w:val="single" w:sz="4" w:space="0" w:color="auto"/>
              <w:right w:val="single" w:sz="4" w:space="0" w:color="auto"/>
            </w:tcBorders>
            <w:vAlign w:val="center"/>
            <w:hideMark/>
          </w:tcPr>
          <w:p w14:paraId="5F3A54B3" w14:textId="77777777" w:rsidR="00856574" w:rsidRDefault="00856574">
            <w:pPr>
              <w:rPr>
                <w:b/>
                <w:bCs/>
                <w:color w:val="000000" w:themeColor="text1"/>
              </w:rPr>
            </w:pPr>
          </w:p>
        </w:tc>
        <w:tc>
          <w:tcPr>
            <w:tcW w:w="6777" w:type="dxa"/>
            <w:tcBorders>
              <w:top w:val="single" w:sz="4" w:space="0" w:color="auto"/>
              <w:left w:val="single" w:sz="4" w:space="0" w:color="auto"/>
              <w:bottom w:val="single" w:sz="4" w:space="0" w:color="auto"/>
              <w:right w:val="single" w:sz="4" w:space="0" w:color="auto"/>
            </w:tcBorders>
            <w:hideMark/>
          </w:tcPr>
          <w:p w14:paraId="5BD03E34" w14:textId="77777777" w:rsidR="00856574" w:rsidRDefault="00856574">
            <w:pPr>
              <w:rPr>
                <w:color w:val="000000"/>
              </w:rPr>
            </w:pPr>
            <w:r>
              <w:rPr>
                <w:color w:val="000000"/>
              </w:rPr>
              <w:t>максимальное количество этажей в объекте - 19</w:t>
            </w:r>
          </w:p>
        </w:tc>
      </w:tr>
      <w:tr w:rsidR="00856574" w14:paraId="2CFABFE0"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18F671B8" w14:textId="77777777" w:rsidR="00856574" w:rsidRDefault="00856574">
            <w:pPr>
              <w:jc w:val="both"/>
              <w:rPr>
                <w:b/>
                <w:bCs/>
                <w:color w:val="000000" w:themeColor="text1"/>
              </w:rPr>
            </w:pPr>
            <w:r>
              <w:rPr>
                <w:b/>
                <w:bCs/>
                <w:color w:val="000000" w:themeColor="text1"/>
              </w:rPr>
              <w:t>Общая площадь  (проектная),</w:t>
            </w:r>
            <w:r>
              <w:rPr>
                <w:b/>
                <w:color w:val="000000" w:themeColor="text1"/>
              </w:rPr>
              <w:t xml:space="preserve"> кв. м</w:t>
            </w:r>
          </w:p>
        </w:tc>
        <w:tc>
          <w:tcPr>
            <w:tcW w:w="6777" w:type="dxa"/>
            <w:tcBorders>
              <w:top w:val="single" w:sz="4" w:space="0" w:color="auto"/>
              <w:left w:val="single" w:sz="4" w:space="0" w:color="auto"/>
              <w:bottom w:val="single" w:sz="4" w:space="0" w:color="auto"/>
              <w:right w:val="single" w:sz="4" w:space="0" w:color="auto"/>
            </w:tcBorders>
            <w:hideMark/>
          </w:tcPr>
          <w:p w14:paraId="41756407" w14:textId="77777777" w:rsidR="00856574" w:rsidRDefault="00856574">
            <w:pPr>
              <w:rPr>
                <w:color w:val="000000"/>
              </w:rPr>
            </w:pPr>
            <w:r>
              <w:rPr>
                <w:color w:val="000000"/>
              </w:rPr>
              <w:t>48 050,0 кв.м</w:t>
            </w:r>
          </w:p>
          <w:p w14:paraId="4F8B459F" w14:textId="77777777" w:rsidR="00856574" w:rsidRDefault="00856574">
            <w:pPr>
              <w:rPr>
                <w:color w:val="000000"/>
              </w:rPr>
            </w:pPr>
            <w:r>
              <w:rPr>
                <w:color w:val="000000"/>
              </w:rPr>
              <w:t>Общая площадь Здания - 185 900 кв.м</w:t>
            </w:r>
          </w:p>
        </w:tc>
      </w:tr>
      <w:tr w:rsidR="00856574" w14:paraId="24FA980F" w14:textId="77777777" w:rsidTr="00804C47">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2A9FC96C" w14:textId="77777777" w:rsidR="00856574" w:rsidRDefault="00856574">
            <w:pPr>
              <w:jc w:val="both"/>
              <w:rPr>
                <w:b/>
                <w:color w:val="000000" w:themeColor="text1"/>
              </w:rPr>
            </w:pPr>
            <w:r>
              <w:rPr>
                <w:b/>
                <w:bCs/>
                <w:color w:val="000000" w:themeColor="text1"/>
              </w:rPr>
              <w:t>Материал наружных стен и поэтажных перекрытий</w:t>
            </w:r>
          </w:p>
        </w:tc>
        <w:tc>
          <w:tcPr>
            <w:tcW w:w="6777" w:type="dxa"/>
            <w:tcBorders>
              <w:top w:val="single" w:sz="4" w:space="0" w:color="auto"/>
              <w:left w:val="single" w:sz="4" w:space="0" w:color="auto"/>
              <w:bottom w:val="single" w:sz="4" w:space="0" w:color="auto"/>
              <w:right w:val="single" w:sz="4" w:space="0" w:color="auto"/>
            </w:tcBorders>
            <w:hideMark/>
          </w:tcPr>
          <w:p w14:paraId="4EFEEDEE" w14:textId="77777777" w:rsidR="00856574" w:rsidRDefault="00856574">
            <w:pPr>
              <w:rPr>
                <w:color w:val="000000"/>
              </w:rPr>
            </w:pPr>
            <w:r>
              <w:rPr>
                <w:color w:val="000000"/>
              </w:rPr>
              <w:t>материал наружных стен и каркаса объекта - с монолитным железобетонным каркасом и с облицовкой цоколя натуральным камнем, наружными стенами в виде вентилируемого фасада с отделкой: клинкерным кирпичом, металлическими панелями; штукатурка на лоджиях</w:t>
            </w:r>
          </w:p>
        </w:tc>
      </w:tr>
      <w:tr w:rsidR="00856574" w14:paraId="358F87E9" w14:textId="77777777" w:rsidTr="00804C47">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3CA82DB3" w14:textId="77777777" w:rsidR="00856574" w:rsidRDefault="00856574">
            <w:pPr>
              <w:rPr>
                <w:b/>
                <w:color w:val="000000" w:themeColor="text1"/>
              </w:rPr>
            </w:pPr>
          </w:p>
        </w:tc>
        <w:tc>
          <w:tcPr>
            <w:tcW w:w="6777" w:type="dxa"/>
            <w:tcBorders>
              <w:top w:val="single" w:sz="4" w:space="0" w:color="auto"/>
              <w:left w:val="single" w:sz="4" w:space="0" w:color="auto"/>
              <w:bottom w:val="single" w:sz="4" w:space="0" w:color="auto"/>
              <w:right w:val="single" w:sz="4" w:space="0" w:color="auto"/>
            </w:tcBorders>
            <w:hideMark/>
          </w:tcPr>
          <w:p w14:paraId="1AEDF2FD" w14:textId="77777777" w:rsidR="00856574" w:rsidRDefault="00856574">
            <w:pPr>
              <w:rPr>
                <w:color w:val="000000"/>
              </w:rPr>
            </w:pPr>
            <w:r>
              <w:rPr>
                <w:color w:val="000000"/>
              </w:rPr>
              <w:t>материал перекрытий - монолитные железобетонные</w:t>
            </w:r>
          </w:p>
        </w:tc>
      </w:tr>
      <w:tr w:rsidR="00856574" w14:paraId="556F69F4" w14:textId="77777777" w:rsidTr="00804C47">
        <w:trPr>
          <w:trHeight w:val="309"/>
        </w:trPr>
        <w:tc>
          <w:tcPr>
            <w:tcW w:w="2687" w:type="dxa"/>
            <w:tcBorders>
              <w:top w:val="single" w:sz="4" w:space="0" w:color="auto"/>
              <w:left w:val="single" w:sz="4" w:space="0" w:color="auto"/>
              <w:bottom w:val="single" w:sz="4" w:space="0" w:color="auto"/>
              <w:right w:val="single" w:sz="4" w:space="0" w:color="auto"/>
            </w:tcBorders>
            <w:hideMark/>
          </w:tcPr>
          <w:p w14:paraId="5E5DD1BB" w14:textId="77777777" w:rsidR="00856574" w:rsidRDefault="00856574">
            <w:pPr>
              <w:jc w:val="both"/>
              <w:rPr>
                <w:b/>
                <w:bCs/>
                <w:color w:val="000000" w:themeColor="text1"/>
              </w:rPr>
            </w:pPr>
            <w:r>
              <w:rPr>
                <w:b/>
                <w:bCs/>
                <w:color w:val="000000" w:themeColor="text1"/>
              </w:rPr>
              <w:t>Класс энергоэффективности</w:t>
            </w:r>
          </w:p>
        </w:tc>
        <w:tc>
          <w:tcPr>
            <w:tcW w:w="6777" w:type="dxa"/>
            <w:tcBorders>
              <w:top w:val="single" w:sz="4" w:space="0" w:color="auto"/>
              <w:left w:val="single" w:sz="4" w:space="0" w:color="auto"/>
              <w:bottom w:val="single" w:sz="4" w:space="0" w:color="auto"/>
              <w:right w:val="single" w:sz="4" w:space="0" w:color="auto"/>
            </w:tcBorders>
            <w:hideMark/>
          </w:tcPr>
          <w:p w14:paraId="5043D5D7" w14:textId="77777777" w:rsidR="00856574" w:rsidRDefault="00856574">
            <w:pPr>
              <w:rPr>
                <w:color w:val="000000"/>
              </w:rPr>
            </w:pPr>
            <w:r>
              <w:rPr>
                <w:color w:val="000000"/>
              </w:rPr>
              <w:t>В</w:t>
            </w:r>
          </w:p>
        </w:tc>
      </w:tr>
      <w:tr w:rsidR="00856574" w14:paraId="1CD7F1FF" w14:textId="77777777" w:rsidTr="00804C47">
        <w:trPr>
          <w:trHeight w:val="231"/>
        </w:trPr>
        <w:tc>
          <w:tcPr>
            <w:tcW w:w="2687" w:type="dxa"/>
            <w:tcBorders>
              <w:top w:val="single" w:sz="4" w:space="0" w:color="auto"/>
              <w:left w:val="single" w:sz="4" w:space="0" w:color="auto"/>
              <w:bottom w:val="single" w:sz="4" w:space="0" w:color="auto"/>
              <w:right w:val="single" w:sz="4" w:space="0" w:color="auto"/>
            </w:tcBorders>
            <w:hideMark/>
          </w:tcPr>
          <w:p w14:paraId="2E408F1B" w14:textId="77777777" w:rsidR="00856574" w:rsidRDefault="00856574">
            <w:pPr>
              <w:jc w:val="both"/>
              <w:rPr>
                <w:b/>
                <w:bCs/>
                <w:color w:val="000000" w:themeColor="text1"/>
              </w:rPr>
            </w:pPr>
            <w:r>
              <w:rPr>
                <w:b/>
                <w:bCs/>
                <w:color w:val="000000" w:themeColor="text1"/>
              </w:rPr>
              <w:t>Сейсмостойкость</w:t>
            </w:r>
          </w:p>
        </w:tc>
        <w:tc>
          <w:tcPr>
            <w:tcW w:w="6777" w:type="dxa"/>
            <w:tcBorders>
              <w:top w:val="single" w:sz="4" w:space="0" w:color="auto"/>
              <w:left w:val="single" w:sz="4" w:space="0" w:color="auto"/>
              <w:bottom w:val="single" w:sz="4" w:space="0" w:color="auto"/>
              <w:right w:val="single" w:sz="4" w:space="0" w:color="auto"/>
            </w:tcBorders>
            <w:hideMark/>
          </w:tcPr>
          <w:p w14:paraId="7DBED400" w14:textId="77777777" w:rsidR="00856574" w:rsidRDefault="00856574">
            <w:pPr>
              <w:rPr>
                <w:color w:val="000000"/>
              </w:rPr>
            </w:pPr>
            <w:r>
              <w:t>сейсмичность района работ – 5 баллов</w:t>
            </w:r>
          </w:p>
        </w:tc>
      </w:tr>
    </w:tbl>
    <w:p w14:paraId="236B8FFE" w14:textId="77777777" w:rsidR="00856574" w:rsidRDefault="00856574" w:rsidP="00856574">
      <w:pPr>
        <w:ind w:firstLine="709"/>
        <w:jc w:val="center"/>
        <w:rPr>
          <w:b/>
        </w:rPr>
      </w:pPr>
    </w:p>
    <w:p w14:paraId="707FBA45" w14:textId="77777777" w:rsidR="00856574" w:rsidRDefault="00856574" w:rsidP="00856574">
      <w:pPr>
        <w:jc w:val="center"/>
        <w:rPr>
          <w:b/>
        </w:rPr>
      </w:pPr>
      <w:r>
        <w:rPr>
          <w:b/>
        </w:rPr>
        <w:t>Корпус №3</w:t>
      </w:r>
    </w:p>
    <w:tbl>
      <w:tblPr>
        <w:tblW w:w="946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776"/>
      </w:tblGrid>
      <w:tr w:rsidR="00856574" w14:paraId="0AB766D4" w14:textId="77777777" w:rsidTr="00856574">
        <w:tc>
          <w:tcPr>
            <w:tcW w:w="2689" w:type="dxa"/>
            <w:tcBorders>
              <w:top w:val="single" w:sz="4" w:space="0" w:color="auto"/>
              <w:left w:val="single" w:sz="4" w:space="0" w:color="auto"/>
              <w:bottom w:val="single" w:sz="4" w:space="0" w:color="auto"/>
              <w:right w:val="single" w:sz="4" w:space="0" w:color="auto"/>
            </w:tcBorders>
            <w:hideMark/>
          </w:tcPr>
          <w:p w14:paraId="6F19CF57" w14:textId="77777777" w:rsidR="00856574" w:rsidRDefault="00856574">
            <w:pPr>
              <w:rPr>
                <w:b/>
                <w:color w:val="000000" w:themeColor="text1"/>
              </w:rPr>
            </w:pPr>
            <w:r>
              <w:rPr>
                <w:b/>
                <w:bCs/>
                <w:color w:val="000000" w:themeColor="text1"/>
              </w:rPr>
              <w:t>Вид</w:t>
            </w:r>
          </w:p>
        </w:tc>
        <w:tc>
          <w:tcPr>
            <w:tcW w:w="6775" w:type="dxa"/>
            <w:tcBorders>
              <w:top w:val="single" w:sz="4" w:space="0" w:color="auto"/>
              <w:left w:val="single" w:sz="4" w:space="0" w:color="auto"/>
              <w:bottom w:val="single" w:sz="4" w:space="0" w:color="auto"/>
              <w:right w:val="single" w:sz="4" w:space="0" w:color="auto"/>
            </w:tcBorders>
            <w:hideMark/>
          </w:tcPr>
          <w:p w14:paraId="4C343A8F" w14:textId="77777777" w:rsidR="00856574" w:rsidRDefault="00856574">
            <w:pPr>
              <w:rPr>
                <w:bCs/>
              </w:rPr>
            </w:pPr>
            <w:r>
              <w:t>нежилое здание</w:t>
            </w:r>
          </w:p>
        </w:tc>
      </w:tr>
      <w:tr w:rsidR="00856574" w14:paraId="01444FD5" w14:textId="77777777" w:rsidTr="00856574">
        <w:tc>
          <w:tcPr>
            <w:tcW w:w="2689" w:type="dxa"/>
            <w:tcBorders>
              <w:top w:val="single" w:sz="4" w:space="0" w:color="auto"/>
              <w:left w:val="single" w:sz="4" w:space="0" w:color="auto"/>
              <w:bottom w:val="single" w:sz="4" w:space="0" w:color="auto"/>
              <w:right w:val="single" w:sz="4" w:space="0" w:color="auto"/>
            </w:tcBorders>
            <w:hideMark/>
          </w:tcPr>
          <w:p w14:paraId="38F0958D" w14:textId="77777777" w:rsidR="00856574" w:rsidRDefault="00856574">
            <w:pPr>
              <w:rPr>
                <w:b/>
                <w:color w:val="000000" w:themeColor="text1"/>
              </w:rPr>
            </w:pPr>
            <w:r>
              <w:rPr>
                <w:b/>
                <w:bCs/>
                <w:color w:val="000000" w:themeColor="text1"/>
              </w:rPr>
              <w:t>Назначение</w:t>
            </w:r>
          </w:p>
        </w:tc>
        <w:tc>
          <w:tcPr>
            <w:tcW w:w="6775" w:type="dxa"/>
            <w:tcBorders>
              <w:top w:val="single" w:sz="4" w:space="0" w:color="auto"/>
              <w:left w:val="single" w:sz="4" w:space="0" w:color="auto"/>
              <w:bottom w:val="single" w:sz="4" w:space="0" w:color="auto"/>
              <w:right w:val="single" w:sz="4" w:space="0" w:color="auto"/>
            </w:tcBorders>
            <w:hideMark/>
          </w:tcPr>
          <w:p w14:paraId="00A62774" w14:textId="77777777" w:rsidR="00856574" w:rsidRDefault="00856574">
            <w:pPr>
              <w:jc w:val="both"/>
            </w:pPr>
            <w:r>
              <w:t>нежилое</w:t>
            </w:r>
          </w:p>
        </w:tc>
      </w:tr>
      <w:tr w:rsidR="00856574" w14:paraId="7874ACFD" w14:textId="77777777" w:rsidTr="00856574">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34B744D2" w14:textId="77777777" w:rsidR="00856574" w:rsidRDefault="00856574">
            <w:pPr>
              <w:jc w:val="both"/>
              <w:rPr>
                <w:b/>
                <w:bCs/>
                <w:color w:val="000000" w:themeColor="text1"/>
              </w:rPr>
            </w:pPr>
            <w:r>
              <w:rPr>
                <w:b/>
                <w:bCs/>
                <w:color w:val="000000" w:themeColor="text1"/>
              </w:rPr>
              <w:t xml:space="preserve">Этажность </w:t>
            </w:r>
          </w:p>
        </w:tc>
        <w:tc>
          <w:tcPr>
            <w:tcW w:w="6775" w:type="dxa"/>
            <w:tcBorders>
              <w:top w:val="single" w:sz="4" w:space="0" w:color="auto"/>
              <w:left w:val="single" w:sz="4" w:space="0" w:color="auto"/>
              <w:bottom w:val="single" w:sz="4" w:space="0" w:color="auto"/>
              <w:right w:val="single" w:sz="4" w:space="0" w:color="auto"/>
            </w:tcBorders>
            <w:hideMark/>
          </w:tcPr>
          <w:p w14:paraId="75D7F23B" w14:textId="77777777" w:rsidR="00856574" w:rsidRDefault="00856574">
            <w:pPr>
              <w:rPr>
                <w:color w:val="000000"/>
              </w:rPr>
            </w:pPr>
            <w:r>
              <w:rPr>
                <w:color w:val="000000"/>
              </w:rPr>
              <w:t>минимальное количество этажей в объекте - 1</w:t>
            </w:r>
          </w:p>
        </w:tc>
      </w:tr>
      <w:tr w:rsidR="00856574" w14:paraId="0F9B20BE" w14:textId="77777777" w:rsidTr="00856574">
        <w:tc>
          <w:tcPr>
            <w:tcW w:w="2689" w:type="dxa"/>
            <w:vMerge/>
            <w:tcBorders>
              <w:top w:val="single" w:sz="4" w:space="0" w:color="auto"/>
              <w:left w:val="single" w:sz="4" w:space="0" w:color="auto"/>
              <w:bottom w:val="single" w:sz="4" w:space="0" w:color="auto"/>
              <w:right w:val="single" w:sz="4" w:space="0" w:color="auto"/>
            </w:tcBorders>
            <w:vAlign w:val="center"/>
            <w:hideMark/>
          </w:tcPr>
          <w:p w14:paraId="2F1D6F8E" w14:textId="77777777" w:rsidR="00856574" w:rsidRDefault="00856574">
            <w:pPr>
              <w:rPr>
                <w:b/>
                <w:bCs/>
                <w:color w:val="000000" w:themeColor="text1"/>
              </w:rPr>
            </w:pPr>
          </w:p>
        </w:tc>
        <w:tc>
          <w:tcPr>
            <w:tcW w:w="6775" w:type="dxa"/>
            <w:tcBorders>
              <w:top w:val="single" w:sz="4" w:space="0" w:color="auto"/>
              <w:left w:val="single" w:sz="4" w:space="0" w:color="auto"/>
              <w:bottom w:val="single" w:sz="4" w:space="0" w:color="auto"/>
              <w:right w:val="single" w:sz="4" w:space="0" w:color="auto"/>
            </w:tcBorders>
            <w:hideMark/>
          </w:tcPr>
          <w:p w14:paraId="174D67FD" w14:textId="77777777" w:rsidR="00856574" w:rsidRDefault="00856574">
            <w:pPr>
              <w:rPr>
                <w:color w:val="000000"/>
              </w:rPr>
            </w:pPr>
            <w:r>
              <w:rPr>
                <w:color w:val="000000"/>
              </w:rPr>
              <w:t>максимальное количество этажей в объекте -14</w:t>
            </w:r>
          </w:p>
        </w:tc>
      </w:tr>
      <w:tr w:rsidR="00856574" w14:paraId="2E576772" w14:textId="77777777" w:rsidTr="00856574">
        <w:tc>
          <w:tcPr>
            <w:tcW w:w="2689" w:type="dxa"/>
            <w:tcBorders>
              <w:top w:val="single" w:sz="4" w:space="0" w:color="auto"/>
              <w:left w:val="single" w:sz="4" w:space="0" w:color="auto"/>
              <w:bottom w:val="single" w:sz="4" w:space="0" w:color="auto"/>
              <w:right w:val="single" w:sz="4" w:space="0" w:color="auto"/>
            </w:tcBorders>
            <w:hideMark/>
          </w:tcPr>
          <w:p w14:paraId="4D43C59B" w14:textId="77777777" w:rsidR="00856574" w:rsidRDefault="00856574">
            <w:pPr>
              <w:rPr>
                <w:b/>
                <w:bCs/>
                <w:color w:val="000000" w:themeColor="text1"/>
              </w:rPr>
            </w:pPr>
            <w:r>
              <w:rPr>
                <w:b/>
                <w:bCs/>
                <w:color w:val="000000" w:themeColor="text1"/>
              </w:rPr>
              <w:t>Общая площадь  (проектная),</w:t>
            </w:r>
            <w:r>
              <w:rPr>
                <w:b/>
                <w:color w:val="000000" w:themeColor="text1"/>
              </w:rPr>
              <w:t xml:space="preserve"> кв. м</w:t>
            </w:r>
          </w:p>
        </w:tc>
        <w:tc>
          <w:tcPr>
            <w:tcW w:w="6775" w:type="dxa"/>
            <w:tcBorders>
              <w:top w:val="single" w:sz="4" w:space="0" w:color="auto"/>
              <w:left w:val="single" w:sz="4" w:space="0" w:color="auto"/>
              <w:bottom w:val="single" w:sz="4" w:space="0" w:color="auto"/>
              <w:right w:val="single" w:sz="4" w:space="0" w:color="auto"/>
            </w:tcBorders>
            <w:hideMark/>
          </w:tcPr>
          <w:p w14:paraId="3C00A812" w14:textId="77777777" w:rsidR="00856574" w:rsidRDefault="00856574">
            <w:pPr>
              <w:rPr>
                <w:color w:val="000000"/>
              </w:rPr>
            </w:pPr>
            <w:r>
              <w:rPr>
                <w:color w:val="000000"/>
              </w:rPr>
              <w:t>51 420,0 кв.м</w:t>
            </w:r>
          </w:p>
          <w:p w14:paraId="003C8F70" w14:textId="77777777" w:rsidR="00856574" w:rsidRDefault="00856574">
            <w:pPr>
              <w:rPr>
                <w:color w:val="000000"/>
              </w:rPr>
            </w:pPr>
            <w:r>
              <w:rPr>
                <w:color w:val="000000"/>
              </w:rPr>
              <w:t>Общая площадь Здания - 185 900 кв.м</w:t>
            </w:r>
          </w:p>
        </w:tc>
      </w:tr>
      <w:tr w:rsidR="00856574" w14:paraId="52CCD9B4" w14:textId="77777777" w:rsidTr="00856574">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6A285D40" w14:textId="77777777" w:rsidR="00856574" w:rsidRDefault="00856574">
            <w:pPr>
              <w:jc w:val="both"/>
              <w:rPr>
                <w:b/>
                <w:color w:val="000000" w:themeColor="text1"/>
              </w:rPr>
            </w:pPr>
            <w:r>
              <w:rPr>
                <w:b/>
                <w:bCs/>
                <w:color w:val="000000" w:themeColor="text1"/>
              </w:rPr>
              <w:t>Материал наружных стен и поэтажных перекрытий</w:t>
            </w:r>
          </w:p>
        </w:tc>
        <w:tc>
          <w:tcPr>
            <w:tcW w:w="6775" w:type="dxa"/>
            <w:tcBorders>
              <w:top w:val="single" w:sz="4" w:space="0" w:color="auto"/>
              <w:left w:val="single" w:sz="4" w:space="0" w:color="auto"/>
              <w:bottom w:val="single" w:sz="4" w:space="0" w:color="auto"/>
              <w:right w:val="single" w:sz="4" w:space="0" w:color="auto"/>
            </w:tcBorders>
            <w:hideMark/>
          </w:tcPr>
          <w:p w14:paraId="298E4A80" w14:textId="77777777" w:rsidR="00856574" w:rsidRDefault="00856574">
            <w:pPr>
              <w:rPr>
                <w:color w:val="000000"/>
              </w:rPr>
            </w:pPr>
            <w:r>
              <w:rPr>
                <w:color w:val="000000"/>
              </w:rPr>
              <w:t>материал наружных стен и каркаса объекта - с монолитным железобетонным каркасом и с облицовкой цоколя натуральным камнем, наружными стенами в виде вентилируемого фасада с отделкой: клинкерным кирпичом, металлическими панелями; штукатурка на лоджиях</w:t>
            </w:r>
          </w:p>
        </w:tc>
      </w:tr>
      <w:tr w:rsidR="00856574" w14:paraId="68C93A48" w14:textId="77777777" w:rsidTr="00856574">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7C8B9FE" w14:textId="77777777" w:rsidR="00856574" w:rsidRDefault="00856574">
            <w:pPr>
              <w:rPr>
                <w:b/>
                <w:color w:val="000000" w:themeColor="text1"/>
              </w:rPr>
            </w:pPr>
          </w:p>
        </w:tc>
        <w:tc>
          <w:tcPr>
            <w:tcW w:w="6775" w:type="dxa"/>
            <w:tcBorders>
              <w:top w:val="single" w:sz="4" w:space="0" w:color="auto"/>
              <w:left w:val="single" w:sz="4" w:space="0" w:color="auto"/>
              <w:bottom w:val="single" w:sz="4" w:space="0" w:color="auto"/>
              <w:right w:val="single" w:sz="4" w:space="0" w:color="auto"/>
            </w:tcBorders>
            <w:hideMark/>
          </w:tcPr>
          <w:p w14:paraId="0A93F275" w14:textId="77777777" w:rsidR="00856574" w:rsidRDefault="00856574">
            <w:pPr>
              <w:rPr>
                <w:color w:val="000000"/>
              </w:rPr>
            </w:pPr>
            <w:r>
              <w:rPr>
                <w:color w:val="000000"/>
              </w:rPr>
              <w:t>материал перекрытий - монолитные железобетонные</w:t>
            </w:r>
          </w:p>
        </w:tc>
      </w:tr>
      <w:tr w:rsidR="00856574" w14:paraId="1770F874" w14:textId="77777777" w:rsidTr="00856574">
        <w:trPr>
          <w:trHeight w:val="309"/>
        </w:trPr>
        <w:tc>
          <w:tcPr>
            <w:tcW w:w="2689" w:type="dxa"/>
            <w:tcBorders>
              <w:top w:val="single" w:sz="4" w:space="0" w:color="auto"/>
              <w:left w:val="single" w:sz="4" w:space="0" w:color="auto"/>
              <w:bottom w:val="single" w:sz="4" w:space="0" w:color="auto"/>
              <w:right w:val="single" w:sz="4" w:space="0" w:color="auto"/>
            </w:tcBorders>
            <w:hideMark/>
          </w:tcPr>
          <w:p w14:paraId="0ACDDCD0" w14:textId="77777777" w:rsidR="00856574" w:rsidRDefault="00856574">
            <w:pPr>
              <w:jc w:val="both"/>
              <w:rPr>
                <w:b/>
                <w:bCs/>
                <w:color w:val="000000" w:themeColor="text1"/>
              </w:rPr>
            </w:pPr>
            <w:r>
              <w:rPr>
                <w:b/>
                <w:bCs/>
                <w:color w:val="000000" w:themeColor="text1"/>
              </w:rPr>
              <w:t>Класс энергоэффективности</w:t>
            </w:r>
          </w:p>
        </w:tc>
        <w:tc>
          <w:tcPr>
            <w:tcW w:w="6775" w:type="dxa"/>
            <w:tcBorders>
              <w:top w:val="single" w:sz="4" w:space="0" w:color="auto"/>
              <w:left w:val="single" w:sz="4" w:space="0" w:color="auto"/>
              <w:bottom w:val="single" w:sz="4" w:space="0" w:color="auto"/>
              <w:right w:val="single" w:sz="4" w:space="0" w:color="auto"/>
            </w:tcBorders>
            <w:hideMark/>
          </w:tcPr>
          <w:p w14:paraId="169CC652" w14:textId="77777777" w:rsidR="00856574" w:rsidRDefault="00856574">
            <w:pPr>
              <w:rPr>
                <w:color w:val="000000"/>
              </w:rPr>
            </w:pPr>
            <w:r>
              <w:rPr>
                <w:color w:val="000000"/>
              </w:rPr>
              <w:t>В</w:t>
            </w:r>
          </w:p>
        </w:tc>
      </w:tr>
      <w:tr w:rsidR="00856574" w14:paraId="60B2179D" w14:textId="77777777" w:rsidTr="00856574">
        <w:trPr>
          <w:trHeight w:val="231"/>
        </w:trPr>
        <w:tc>
          <w:tcPr>
            <w:tcW w:w="2689" w:type="dxa"/>
            <w:tcBorders>
              <w:top w:val="single" w:sz="4" w:space="0" w:color="auto"/>
              <w:left w:val="single" w:sz="4" w:space="0" w:color="auto"/>
              <w:bottom w:val="single" w:sz="4" w:space="0" w:color="auto"/>
              <w:right w:val="single" w:sz="4" w:space="0" w:color="auto"/>
            </w:tcBorders>
            <w:hideMark/>
          </w:tcPr>
          <w:p w14:paraId="63F84A9D" w14:textId="77777777" w:rsidR="00856574" w:rsidRDefault="00856574">
            <w:pPr>
              <w:jc w:val="both"/>
              <w:rPr>
                <w:b/>
                <w:bCs/>
                <w:color w:val="000000" w:themeColor="text1"/>
              </w:rPr>
            </w:pPr>
            <w:r>
              <w:rPr>
                <w:b/>
                <w:bCs/>
                <w:color w:val="000000" w:themeColor="text1"/>
              </w:rPr>
              <w:t>Сейсмостойкость</w:t>
            </w:r>
          </w:p>
        </w:tc>
        <w:tc>
          <w:tcPr>
            <w:tcW w:w="6775" w:type="dxa"/>
            <w:tcBorders>
              <w:top w:val="single" w:sz="4" w:space="0" w:color="auto"/>
              <w:left w:val="single" w:sz="4" w:space="0" w:color="auto"/>
              <w:bottom w:val="single" w:sz="4" w:space="0" w:color="auto"/>
              <w:right w:val="single" w:sz="4" w:space="0" w:color="auto"/>
            </w:tcBorders>
            <w:hideMark/>
          </w:tcPr>
          <w:p w14:paraId="47534605" w14:textId="77777777" w:rsidR="00856574" w:rsidRDefault="00856574">
            <w:pPr>
              <w:rPr>
                <w:color w:val="000000"/>
              </w:rPr>
            </w:pPr>
            <w:r>
              <w:t>сейсмичность района работ – 5 баллов</w:t>
            </w:r>
          </w:p>
        </w:tc>
      </w:tr>
    </w:tbl>
    <w:p w14:paraId="2B40CE29" w14:textId="77777777" w:rsidR="00856574" w:rsidRDefault="00856574" w:rsidP="00856574">
      <w:pPr>
        <w:jc w:val="center"/>
        <w:rPr>
          <w:b/>
        </w:rPr>
      </w:pPr>
    </w:p>
    <w:p w14:paraId="7031B27D" w14:textId="77777777" w:rsidR="00856574" w:rsidRDefault="00856574" w:rsidP="00856574">
      <w:pPr>
        <w:jc w:val="center"/>
        <w:rPr>
          <w:b/>
          <w:color w:val="000000"/>
        </w:rPr>
      </w:pPr>
      <w:r>
        <w:rPr>
          <w:b/>
          <w:color w:val="000000"/>
        </w:rPr>
        <w:t>Подземная автостоянка</w:t>
      </w:r>
    </w:p>
    <w:tbl>
      <w:tblPr>
        <w:tblW w:w="946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777"/>
      </w:tblGrid>
      <w:tr w:rsidR="00856574" w14:paraId="3914F67B"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3D995D12" w14:textId="77777777" w:rsidR="00856574" w:rsidRDefault="00856574">
            <w:pPr>
              <w:rPr>
                <w:b/>
                <w:color w:val="000000" w:themeColor="text1"/>
              </w:rPr>
            </w:pPr>
            <w:r>
              <w:rPr>
                <w:b/>
                <w:bCs/>
                <w:color w:val="000000" w:themeColor="text1"/>
              </w:rPr>
              <w:t>Вид</w:t>
            </w:r>
          </w:p>
        </w:tc>
        <w:tc>
          <w:tcPr>
            <w:tcW w:w="6777" w:type="dxa"/>
            <w:tcBorders>
              <w:top w:val="single" w:sz="4" w:space="0" w:color="auto"/>
              <w:left w:val="single" w:sz="4" w:space="0" w:color="auto"/>
              <w:bottom w:val="single" w:sz="4" w:space="0" w:color="auto"/>
              <w:right w:val="single" w:sz="4" w:space="0" w:color="auto"/>
            </w:tcBorders>
            <w:hideMark/>
          </w:tcPr>
          <w:p w14:paraId="3F945887" w14:textId="77777777" w:rsidR="00856574" w:rsidRDefault="00856574">
            <w:pPr>
              <w:rPr>
                <w:bCs/>
              </w:rPr>
            </w:pPr>
            <w:r>
              <w:t>нежилое здание</w:t>
            </w:r>
          </w:p>
        </w:tc>
      </w:tr>
      <w:tr w:rsidR="00856574" w14:paraId="41CB5F8A"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74409270" w14:textId="77777777" w:rsidR="00856574" w:rsidRDefault="00856574">
            <w:pPr>
              <w:rPr>
                <w:b/>
                <w:color w:val="000000" w:themeColor="text1"/>
              </w:rPr>
            </w:pPr>
            <w:r>
              <w:rPr>
                <w:b/>
                <w:bCs/>
                <w:color w:val="000000" w:themeColor="text1"/>
              </w:rPr>
              <w:t>Назначение</w:t>
            </w:r>
          </w:p>
        </w:tc>
        <w:tc>
          <w:tcPr>
            <w:tcW w:w="6777" w:type="dxa"/>
            <w:tcBorders>
              <w:top w:val="single" w:sz="4" w:space="0" w:color="auto"/>
              <w:left w:val="single" w:sz="4" w:space="0" w:color="auto"/>
              <w:bottom w:val="single" w:sz="4" w:space="0" w:color="auto"/>
              <w:right w:val="single" w:sz="4" w:space="0" w:color="auto"/>
            </w:tcBorders>
            <w:hideMark/>
          </w:tcPr>
          <w:p w14:paraId="6C3ED702" w14:textId="77777777" w:rsidR="00856574" w:rsidRDefault="00856574">
            <w:pPr>
              <w:jc w:val="both"/>
            </w:pPr>
            <w:r>
              <w:t>нежилое</w:t>
            </w:r>
          </w:p>
        </w:tc>
      </w:tr>
      <w:tr w:rsidR="00856574" w14:paraId="5665866E" w14:textId="77777777" w:rsidTr="00804C47">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321CF5B2" w14:textId="77777777" w:rsidR="00856574" w:rsidRDefault="00856574">
            <w:pPr>
              <w:jc w:val="both"/>
              <w:rPr>
                <w:b/>
                <w:bCs/>
                <w:color w:val="000000" w:themeColor="text1"/>
              </w:rPr>
            </w:pPr>
            <w:r>
              <w:rPr>
                <w:b/>
                <w:bCs/>
                <w:color w:val="000000" w:themeColor="text1"/>
              </w:rPr>
              <w:t xml:space="preserve">Этажность </w:t>
            </w:r>
          </w:p>
        </w:tc>
        <w:tc>
          <w:tcPr>
            <w:tcW w:w="6777" w:type="dxa"/>
            <w:tcBorders>
              <w:top w:val="single" w:sz="4" w:space="0" w:color="auto"/>
              <w:left w:val="single" w:sz="4" w:space="0" w:color="auto"/>
              <w:bottom w:val="single" w:sz="4" w:space="0" w:color="auto"/>
              <w:right w:val="single" w:sz="4" w:space="0" w:color="auto"/>
            </w:tcBorders>
            <w:hideMark/>
          </w:tcPr>
          <w:p w14:paraId="1C0A68DC" w14:textId="77777777" w:rsidR="00856574" w:rsidRDefault="00856574">
            <w:pPr>
              <w:rPr>
                <w:color w:val="000000"/>
              </w:rPr>
            </w:pPr>
            <w:r>
              <w:rPr>
                <w:color w:val="000000"/>
              </w:rPr>
              <w:t>минимальное количество этажей в объекте - 1</w:t>
            </w:r>
          </w:p>
        </w:tc>
      </w:tr>
      <w:tr w:rsidR="00856574" w14:paraId="7319C018" w14:textId="77777777" w:rsidTr="00804C47">
        <w:tc>
          <w:tcPr>
            <w:tcW w:w="2687" w:type="dxa"/>
            <w:vMerge/>
            <w:tcBorders>
              <w:top w:val="single" w:sz="4" w:space="0" w:color="auto"/>
              <w:left w:val="single" w:sz="4" w:space="0" w:color="auto"/>
              <w:bottom w:val="single" w:sz="4" w:space="0" w:color="auto"/>
              <w:right w:val="single" w:sz="4" w:space="0" w:color="auto"/>
            </w:tcBorders>
            <w:vAlign w:val="center"/>
            <w:hideMark/>
          </w:tcPr>
          <w:p w14:paraId="0FE300E2" w14:textId="77777777" w:rsidR="00856574" w:rsidRDefault="00856574">
            <w:pPr>
              <w:rPr>
                <w:b/>
                <w:bCs/>
                <w:color w:val="000000" w:themeColor="text1"/>
              </w:rPr>
            </w:pPr>
          </w:p>
        </w:tc>
        <w:tc>
          <w:tcPr>
            <w:tcW w:w="6777" w:type="dxa"/>
            <w:tcBorders>
              <w:top w:val="single" w:sz="4" w:space="0" w:color="auto"/>
              <w:left w:val="single" w:sz="4" w:space="0" w:color="auto"/>
              <w:bottom w:val="single" w:sz="4" w:space="0" w:color="auto"/>
              <w:right w:val="single" w:sz="4" w:space="0" w:color="auto"/>
            </w:tcBorders>
            <w:hideMark/>
          </w:tcPr>
          <w:p w14:paraId="12A58631" w14:textId="77777777" w:rsidR="00856574" w:rsidRDefault="00856574">
            <w:pPr>
              <w:rPr>
                <w:color w:val="000000"/>
              </w:rPr>
            </w:pPr>
            <w:r>
              <w:rPr>
                <w:color w:val="000000"/>
              </w:rPr>
              <w:t>максимальное количество этажей в объекте - 1</w:t>
            </w:r>
          </w:p>
        </w:tc>
      </w:tr>
      <w:tr w:rsidR="00856574" w14:paraId="2FB31B22" w14:textId="77777777" w:rsidTr="00804C47">
        <w:tc>
          <w:tcPr>
            <w:tcW w:w="2687" w:type="dxa"/>
            <w:tcBorders>
              <w:top w:val="single" w:sz="4" w:space="0" w:color="auto"/>
              <w:left w:val="single" w:sz="4" w:space="0" w:color="auto"/>
              <w:bottom w:val="single" w:sz="4" w:space="0" w:color="auto"/>
              <w:right w:val="single" w:sz="4" w:space="0" w:color="auto"/>
            </w:tcBorders>
            <w:hideMark/>
          </w:tcPr>
          <w:p w14:paraId="3DEB3EB2" w14:textId="77777777" w:rsidR="00856574" w:rsidRDefault="00856574">
            <w:pPr>
              <w:rPr>
                <w:b/>
                <w:bCs/>
                <w:color w:val="000000" w:themeColor="text1"/>
              </w:rPr>
            </w:pPr>
            <w:r>
              <w:rPr>
                <w:b/>
                <w:bCs/>
                <w:color w:val="000000" w:themeColor="text1"/>
              </w:rPr>
              <w:t>Общая площадь  (проектная),</w:t>
            </w:r>
            <w:r>
              <w:rPr>
                <w:b/>
                <w:color w:val="000000" w:themeColor="text1"/>
              </w:rPr>
              <w:t xml:space="preserve"> кв. м</w:t>
            </w:r>
          </w:p>
        </w:tc>
        <w:tc>
          <w:tcPr>
            <w:tcW w:w="6777" w:type="dxa"/>
            <w:tcBorders>
              <w:top w:val="single" w:sz="4" w:space="0" w:color="auto"/>
              <w:left w:val="single" w:sz="4" w:space="0" w:color="auto"/>
              <w:bottom w:val="single" w:sz="4" w:space="0" w:color="auto"/>
              <w:right w:val="single" w:sz="4" w:space="0" w:color="auto"/>
            </w:tcBorders>
            <w:hideMark/>
          </w:tcPr>
          <w:p w14:paraId="04D114C0" w14:textId="77777777" w:rsidR="00856574" w:rsidRDefault="00856574">
            <w:pPr>
              <w:rPr>
                <w:color w:val="000000"/>
              </w:rPr>
            </w:pPr>
            <w:r>
              <w:rPr>
                <w:color w:val="000000"/>
              </w:rPr>
              <w:t>35 900,0 кв.м.</w:t>
            </w:r>
          </w:p>
          <w:p w14:paraId="6415B44F" w14:textId="77777777" w:rsidR="00856574" w:rsidRDefault="00856574">
            <w:pPr>
              <w:rPr>
                <w:color w:val="000000"/>
              </w:rPr>
            </w:pPr>
            <w:r>
              <w:rPr>
                <w:color w:val="000000"/>
              </w:rPr>
              <w:t>Общая площадь Здания - 185 900 кв.м</w:t>
            </w:r>
          </w:p>
        </w:tc>
      </w:tr>
      <w:tr w:rsidR="00856574" w14:paraId="34B20424" w14:textId="77777777" w:rsidTr="00804C47">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0524B86E" w14:textId="77777777" w:rsidR="00856574" w:rsidRDefault="00856574">
            <w:pPr>
              <w:jc w:val="both"/>
              <w:rPr>
                <w:b/>
                <w:color w:val="000000" w:themeColor="text1"/>
              </w:rPr>
            </w:pPr>
            <w:r>
              <w:rPr>
                <w:b/>
                <w:bCs/>
                <w:color w:val="000000" w:themeColor="text1"/>
              </w:rPr>
              <w:t>Материал наружных стен и поэтажных перекрытий</w:t>
            </w:r>
          </w:p>
        </w:tc>
        <w:tc>
          <w:tcPr>
            <w:tcW w:w="6777" w:type="dxa"/>
            <w:tcBorders>
              <w:top w:val="single" w:sz="4" w:space="0" w:color="auto"/>
              <w:left w:val="single" w:sz="4" w:space="0" w:color="auto"/>
              <w:bottom w:val="single" w:sz="4" w:space="0" w:color="auto"/>
              <w:right w:val="single" w:sz="4" w:space="0" w:color="auto"/>
            </w:tcBorders>
            <w:hideMark/>
          </w:tcPr>
          <w:p w14:paraId="6CC3F59A" w14:textId="77777777" w:rsidR="00856574" w:rsidRDefault="00856574">
            <w:pPr>
              <w:rPr>
                <w:color w:val="000000"/>
              </w:rPr>
            </w:pPr>
            <w:r>
              <w:rPr>
                <w:color w:val="000000"/>
              </w:rPr>
              <w:t>материал наружных стен и каркаса объекта - монолитные железобетонные с гидроизоляцией и утеплением на глубину промерзания</w:t>
            </w:r>
          </w:p>
        </w:tc>
      </w:tr>
      <w:tr w:rsidR="00856574" w14:paraId="47D43750" w14:textId="77777777" w:rsidTr="00804C47">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2C55A1D6" w14:textId="77777777" w:rsidR="00856574" w:rsidRDefault="00856574">
            <w:pPr>
              <w:rPr>
                <w:b/>
                <w:color w:val="000000" w:themeColor="text1"/>
              </w:rPr>
            </w:pPr>
          </w:p>
        </w:tc>
        <w:tc>
          <w:tcPr>
            <w:tcW w:w="6777" w:type="dxa"/>
            <w:tcBorders>
              <w:top w:val="single" w:sz="4" w:space="0" w:color="auto"/>
              <w:left w:val="single" w:sz="4" w:space="0" w:color="auto"/>
              <w:bottom w:val="single" w:sz="4" w:space="0" w:color="auto"/>
              <w:right w:val="single" w:sz="4" w:space="0" w:color="auto"/>
            </w:tcBorders>
            <w:hideMark/>
          </w:tcPr>
          <w:p w14:paraId="6C2E5087" w14:textId="77777777" w:rsidR="00856574" w:rsidRDefault="00856574">
            <w:pPr>
              <w:rPr>
                <w:color w:val="000000"/>
              </w:rPr>
            </w:pPr>
            <w:r>
              <w:rPr>
                <w:color w:val="000000"/>
              </w:rPr>
              <w:t xml:space="preserve">материал перекрытий -монолитные железобетонные </w:t>
            </w:r>
          </w:p>
        </w:tc>
      </w:tr>
      <w:tr w:rsidR="00856574" w14:paraId="1203FFCA" w14:textId="77777777" w:rsidTr="00804C47">
        <w:trPr>
          <w:trHeight w:val="309"/>
        </w:trPr>
        <w:tc>
          <w:tcPr>
            <w:tcW w:w="2687" w:type="dxa"/>
            <w:tcBorders>
              <w:top w:val="single" w:sz="4" w:space="0" w:color="auto"/>
              <w:left w:val="single" w:sz="4" w:space="0" w:color="auto"/>
              <w:bottom w:val="single" w:sz="4" w:space="0" w:color="auto"/>
              <w:right w:val="single" w:sz="4" w:space="0" w:color="auto"/>
            </w:tcBorders>
            <w:hideMark/>
          </w:tcPr>
          <w:p w14:paraId="335AE409" w14:textId="77777777" w:rsidR="00856574" w:rsidRDefault="00856574">
            <w:pPr>
              <w:jc w:val="both"/>
              <w:rPr>
                <w:b/>
                <w:bCs/>
                <w:color w:val="000000" w:themeColor="text1"/>
              </w:rPr>
            </w:pPr>
            <w:r>
              <w:rPr>
                <w:b/>
                <w:bCs/>
                <w:color w:val="000000" w:themeColor="text1"/>
              </w:rPr>
              <w:t>Класс энергоэффективности</w:t>
            </w:r>
          </w:p>
        </w:tc>
        <w:tc>
          <w:tcPr>
            <w:tcW w:w="6777" w:type="dxa"/>
            <w:tcBorders>
              <w:top w:val="single" w:sz="4" w:space="0" w:color="auto"/>
              <w:left w:val="single" w:sz="4" w:space="0" w:color="auto"/>
              <w:bottom w:val="single" w:sz="4" w:space="0" w:color="auto"/>
              <w:right w:val="single" w:sz="4" w:space="0" w:color="auto"/>
            </w:tcBorders>
            <w:hideMark/>
          </w:tcPr>
          <w:p w14:paraId="40EAFD4B" w14:textId="77777777" w:rsidR="00856574" w:rsidRDefault="00856574">
            <w:pPr>
              <w:rPr>
                <w:color w:val="000000"/>
              </w:rPr>
            </w:pPr>
            <w:r>
              <w:rPr>
                <w:color w:val="000000"/>
              </w:rPr>
              <w:t>В</w:t>
            </w:r>
          </w:p>
        </w:tc>
      </w:tr>
      <w:tr w:rsidR="00856574" w14:paraId="5D432B38" w14:textId="77777777" w:rsidTr="00804C47">
        <w:trPr>
          <w:trHeight w:val="231"/>
        </w:trPr>
        <w:tc>
          <w:tcPr>
            <w:tcW w:w="2687" w:type="dxa"/>
            <w:tcBorders>
              <w:top w:val="single" w:sz="4" w:space="0" w:color="auto"/>
              <w:left w:val="single" w:sz="4" w:space="0" w:color="auto"/>
              <w:bottom w:val="single" w:sz="4" w:space="0" w:color="auto"/>
              <w:right w:val="single" w:sz="4" w:space="0" w:color="auto"/>
            </w:tcBorders>
            <w:hideMark/>
          </w:tcPr>
          <w:p w14:paraId="3E789E2F" w14:textId="77777777" w:rsidR="00856574" w:rsidRDefault="00856574">
            <w:pPr>
              <w:jc w:val="both"/>
              <w:rPr>
                <w:b/>
                <w:bCs/>
                <w:color w:val="000000" w:themeColor="text1"/>
              </w:rPr>
            </w:pPr>
            <w:r>
              <w:rPr>
                <w:b/>
                <w:bCs/>
                <w:color w:val="000000" w:themeColor="text1"/>
              </w:rPr>
              <w:t>Сейсмостойкость</w:t>
            </w:r>
          </w:p>
        </w:tc>
        <w:tc>
          <w:tcPr>
            <w:tcW w:w="6777" w:type="dxa"/>
            <w:tcBorders>
              <w:top w:val="single" w:sz="4" w:space="0" w:color="auto"/>
              <w:left w:val="single" w:sz="4" w:space="0" w:color="auto"/>
              <w:bottom w:val="single" w:sz="4" w:space="0" w:color="auto"/>
              <w:right w:val="single" w:sz="4" w:space="0" w:color="auto"/>
            </w:tcBorders>
            <w:hideMark/>
          </w:tcPr>
          <w:p w14:paraId="34593496" w14:textId="77777777" w:rsidR="00856574" w:rsidRDefault="00856574">
            <w:pPr>
              <w:rPr>
                <w:color w:val="000000"/>
              </w:rPr>
            </w:pPr>
            <w:r>
              <w:t>сейсмичность района работ – 5 баллов</w:t>
            </w:r>
          </w:p>
        </w:tc>
      </w:tr>
    </w:tbl>
    <w:p w14:paraId="74DDDD2E" w14:textId="77777777" w:rsidR="00856574" w:rsidRDefault="00856574" w:rsidP="00856574">
      <w:pPr>
        <w:ind w:firstLine="709"/>
        <w:jc w:val="both"/>
      </w:pPr>
    </w:p>
    <w:p w14:paraId="7E7B25BE" w14:textId="24961644" w:rsidR="00856574" w:rsidRDefault="00856574" w:rsidP="00856574">
      <w:pPr>
        <w:ind w:firstLine="709"/>
        <w:jc w:val="both"/>
      </w:pPr>
      <w:r>
        <w:t xml:space="preserve">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w:t>
      </w:r>
      <w:r w:rsidR="00CA2EA3">
        <w:t>завершения строительства Здания.</w:t>
      </w:r>
    </w:p>
    <w:p w14:paraId="5563E9ED" w14:textId="77777777" w:rsidR="00856574" w:rsidRDefault="00856574" w:rsidP="00856574">
      <w:pPr>
        <w:rPr>
          <w:b/>
        </w:rPr>
      </w:pPr>
    </w:p>
    <w:p w14:paraId="7D64738F" w14:textId="2F4D4470" w:rsidR="0073106A" w:rsidRPr="008A2771" w:rsidRDefault="00D1064C">
      <w:pPr>
        <w:jc w:val="center"/>
        <w:rPr>
          <w:snapToGrid w:val="0"/>
          <w:color w:val="000000"/>
          <w:w w:val="0"/>
          <w:u w:color="000000"/>
          <w:bdr w:val="none" w:sz="0" w:space="0" w:color="000000"/>
          <w:shd w:val="clear" w:color="000000" w:fill="000000"/>
        </w:rPr>
      </w:pPr>
      <w:r w:rsidRPr="008A2771">
        <w:rPr>
          <w:b/>
        </w:rPr>
        <w:t>Подписи Сторон</w:t>
      </w:r>
      <w:r w:rsidRPr="008A2771">
        <w:rPr>
          <w:b/>
          <w:lang w:val="en-US"/>
        </w:rPr>
        <w:t>:</w:t>
      </w:r>
    </w:p>
    <w:p w14:paraId="27570E7F" w14:textId="77777777" w:rsidR="00383E92" w:rsidRPr="008A2771" w:rsidRDefault="00383E92" w:rsidP="00BA6AC7">
      <w:pPr>
        <w:jc w:val="center"/>
        <w:rPr>
          <w:snapToGrid w:val="0"/>
          <w:color w:val="00000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D1064C" w:rsidRPr="00856574" w14:paraId="11392EC0" w14:textId="77777777" w:rsidTr="006B3F5D">
        <w:tc>
          <w:tcPr>
            <w:tcW w:w="5144" w:type="dxa"/>
            <w:tcBorders>
              <w:top w:val="nil"/>
              <w:left w:val="nil"/>
              <w:bottom w:val="nil"/>
              <w:right w:val="nil"/>
            </w:tcBorders>
          </w:tcPr>
          <w:p w14:paraId="11B223C5" w14:textId="77777777" w:rsidR="00D1064C" w:rsidRPr="008A2771" w:rsidRDefault="00D1064C" w:rsidP="006B3F5D">
            <w:pPr>
              <w:rPr>
                <w:b/>
              </w:rPr>
            </w:pPr>
            <w:r w:rsidRPr="008A2771">
              <w:rPr>
                <w:b/>
              </w:rPr>
              <w:t>Застройщик:</w:t>
            </w:r>
          </w:p>
          <w:p w14:paraId="7A1308EA" w14:textId="77777777" w:rsidR="00D1064C" w:rsidRPr="008A2771" w:rsidRDefault="00D1064C" w:rsidP="006B3F5D">
            <w:pPr>
              <w:rPr>
                <w:color w:val="000000"/>
              </w:rPr>
            </w:pPr>
            <w:r w:rsidRPr="008A2771">
              <w:rPr>
                <w:color w:val="000000"/>
              </w:rPr>
              <w:t xml:space="preserve">Генеральный директор </w:t>
            </w:r>
          </w:p>
          <w:p w14:paraId="4749FCBB" w14:textId="77777777" w:rsidR="00D1064C" w:rsidRPr="008A2771" w:rsidRDefault="00D1064C" w:rsidP="006B3F5D">
            <w:pPr>
              <w:rPr>
                <w:color w:val="000000"/>
              </w:rPr>
            </w:pPr>
            <w:r w:rsidRPr="008A2771">
              <w:rPr>
                <w:color w:val="000000"/>
              </w:rPr>
              <w:t>Общества с ограниченной ответственностью «Московская обувная  фабрика имени Г. В. Муханова»</w:t>
            </w:r>
          </w:p>
          <w:p w14:paraId="7C71785B" w14:textId="77777777" w:rsidR="00D1064C" w:rsidRPr="008A2771" w:rsidRDefault="00D1064C" w:rsidP="006B3F5D">
            <w:pPr>
              <w:rPr>
                <w:color w:val="000000"/>
              </w:rPr>
            </w:pPr>
          </w:p>
          <w:p w14:paraId="282346E0" w14:textId="77777777" w:rsidR="00D1064C" w:rsidRPr="008A2771" w:rsidRDefault="00D1064C" w:rsidP="006B3F5D">
            <w:pPr>
              <w:rPr>
                <w:color w:val="000000"/>
              </w:rPr>
            </w:pPr>
            <w:r w:rsidRPr="008A2771">
              <w:rPr>
                <w:color w:val="000000"/>
              </w:rPr>
              <w:t>_______________________/</w:t>
            </w:r>
            <w:r w:rsidRPr="008A2771">
              <w:t xml:space="preserve"> </w:t>
            </w:r>
            <w:r w:rsidRPr="008A2771">
              <w:rPr>
                <w:color w:val="000000"/>
              </w:rPr>
              <w:t>М.Т. Малик</w:t>
            </w:r>
          </w:p>
          <w:p w14:paraId="6C62D71D" w14:textId="77777777" w:rsidR="00D1064C" w:rsidRPr="008A2771" w:rsidRDefault="00D1064C" w:rsidP="006B3F5D">
            <w:pPr>
              <w:rPr>
                <w:b/>
                <w:color w:val="000000"/>
              </w:rPr>
            </w:pPr>
            <w:r w:rsidRPr="008A2771">
              <w:rPr>
                <w:vertAlign w:val="subscript"/>
                <w:lang w:eastAsia="en-US"/>
              </w:rPr>
              <w:t>(подпись, м.п.)</w:t>
            </w:r>
          </w:p>
        </w:tc>
        <w:tc>
          <w:tcPr>
            <w:tcW w:w="4860" w:type="dxa"/>
            <w:tcBorders>
              <w:top w:val="nil"/>
              <w:left w:val="nil"/>
              <w:bottom w:val="nil"/>
              <w:right w:val="nil"/>
            </w:tcBorders>
          </w:tcPr>
          <w:p w14:paraId="26E36846" w14:textId="66CA2300" w:rsidR="00D1064C" w:rsidRPr="008A2771" w:rsidRDefault="00D1064C" w:rsidP="006B3F5D">
            <w:pPr>
              <w:ind w:left="-227" w:firstLine="227"/>
              <w:rPr>
                <w:b/>
                <w:color w:val="000000"/>
              </w:rPr>
            </w:pPr>
            <w:r w:rsidRPr="008A2771">
              <w:rPr>
                <w:b/>
                <w:color w:val="000000"/>
              </w:rPr>
              <w:t>Участник:</w:t>
            </w:r>
          </w:p>
          <w:p w14:paraId="6DD06BBC" w14:textId="77777777" w:rsidR="00D1064C" w:rsidRPr="008A2771" w:rsidRDefault="00D1064C" w:rsidP="00815038">
            <w:pPr>
              <w:rPr>
                <w:b/>
                <w:color w:val="000000"/>
              </w:rPr>
            </w:pPr>
          </w:p>
          <w:p w14:paraId="6FC20B32" w14:textId="77777777" w:rsidR="00D1064C" w:rsidRPr="008A2771" w:rsidRDefault="00D1064C" w:rsidP="006B3F5D">
            <w:pPr>
              <w:widowControl w:val="0"/>
              <w:autoSpaceDE w:val="0"/>
              <w:autoSpaceDN w:val="0"/>
              <w:adjustRightInd w:val="0"/>
              <w:ind w:hanging="23"/>
              <w:rPr>
                <w:lang w:eastAsia="en-US"/>
              </w:rPr>
            </w:pPr>
            <w:r w:rsidRPr="008A2771">
              <w:rPr>
                <w:lang w:eastAsia="en-US"/>
              </w:rPr>
              <w:t>_____________________________________</w:t>
            </w:r>
          </w:p>
          <w:p w14:paraId="02347FC5" w14:textId="787D0926" w:rsidR="00D1064C" w:rsidRPr="008A2771" w:rsidRDefault="00D1064C" w:rsidP="006B3F5D">
            <w:pPr>
              <w:widowControl w:val="0"/>
              <w:autoSpaceDE w:val="0"/>
              <w:autoSpaceDN w:val="0"/>
              <w:adjustRightInd w:val="0"/>
              <w:ind w:hanging="23"/>
              <w:rPr>
                <w:lang w:eastAsia="en-US"/>
              </w:rPr>
            </w:pPr>
          </w:p>
          <w:p w14:paraId="6FD4E6D2" w14:textId="77777777" w:rsidR="00753647" w:rsidRPr="008A2771" w:rsidRDefault="00753647" w:rsidP="006B3F5D">
            <w:pPr>
              <w:widowControl w:val="0"/>
              <w:autoSpaceDE w:val="0"/>
              <w:autoSpaceDN w:val="0"/>
              <w:adjustRightInd w:val="0"/>
              <w:ind w:hanging="23"/>
              <w:rPr>
                <w:lang w:eastAsia="en-US"/>
              </w:rPr>
            </w:pPr>
          </w:p>
          <w:p w14:paraId="33164CC2" w14:textId="77777777" w:rsidR="00D1064C" w:rsidRPr="008A2771" w:rsidRDefault="00D1064C" w:rsidP="006B3F5D">
            <w:pPr>
              <w:jc w:val="both"/>
              <w:rPr>
                <w:lang w:eastAsia="en-US"/>
              </w:rPr>
            </w:pPr>
          </w:p>
          <w:p w14:paraId="798B7E0D" w14:textId="1634AB40" w:rsidR="00D1064C" w:rsidRPr="008A2771" w:rsidRDefault="00D1064C" w:rsidP="006B3F5D">
            <w:pPr>
              <w:jc w:val="both"/>
              <w:rPr>
                <w:lang w:eastAsia="en-US"/>
              </w:rPr>
            </w:pPr>
            <w:r w:rsidRPr="008A2771">
              <w:rPr>
                <w:lang w:eastAsia="en-US"/>
              </w:rPr>
              <w:t>________________/_________________</w:t>
            </w:r>
          </w:p>
          <w:p w14:paraId="776FA5D1" w14:textId="20C8EB4C" w:rsidR="00D1064C" w:rsidRPr="008A2771" w:rsidRDefault="00D1064C" w:rsidP="003A1396">
            <w:pPr>
              <w:jc w:val="both"/>
              <w:rPr>
                <w:vertAlign w:val="subscript"/>
                <w:lang w:eastAsia="en-US"/>
              </w:rPr>
            </w:pPr>
            <w:r w:rsidRPr="008A2771">
              <w:rPr>
                <w:vertAlign w:val="subscript"/>
                <w:lang w:eastAsia="en-US"/>
              </w:rPr>
              <w:t>(подпись)</w:t>
            </w:r>
          </w:p>
        </w:tc>
      </w:tr>
    </w:tbl>
    <w:p w14:paraId="59C33DE9" w14:textId="77777777" w:rsidR="005270D0" w:rsidRPr="008A2771" w:rsidRDefault="005270D0" w:rsidP="00D1064C">
      <w:pPr>
        <w:jc w:val="right"/>
      </w:pPr>
    </w:p>
    <w:p w14:paraId="322AFC65" w14:textId="3D16A0D1" w:rsidR="003E2DC9" w:rsidRPr="008A2771" w:rsidRDefault="003E2DC9" w:rsidP="00D1064C">
      <w:pPr>
        <w:jc w:val="right"/>
      </w:pPr>
    </w:p>
    <w:p w14:paraId="282448B2" w14:textId="1305952E" w:rsidR="003E2DC9" w:rsidRPr="008A2771" w:rsidRDefault="003E2DC9" w:rsidP="008A2771"/>
    <w:p w14:paraId="5838C83F" w14:textId="56E67E07" w:rsidR="00D1064C" w:rsidRPr="008A2771" w:rsidRDefault="005270D0" w:rsidP="00D1064C">
      <w:pPr>
        <w:jc w:val="right"/>
      </w:pPr>
      <w:r w:rsidRPr="008A2771">
        <w:br w:type="page"/>
      </w:r>
      <w:r w:rsidR="00D1064C" w:rsidRPr="008A2771">
        <w:t>Приложение № 2</w:t>
      </w:r>
    </w:p>
    <w:p w14:paraId="362185FC" w14:textId="77777777" w:rsidR="00D1064C" w:rsidRPr="008A2771" w:rsidRDefault="00D1064C" w:rsidP="00D1064C">
      <w:pPr>
        <w:pStyle w:val="6"/>
        <w:spacing w:before="0" w:after="0"/>
        <w:jc w:val="right"/>
        <w:rPr>
          <w:b w:val="0"/>
          <w:sz w:val="24"/>
          <w:szCs w:val="24"/>
        </w:rPr>
      </w:pPr>
      <w:r w:rsidRPr="008A2771">
        <w:rPr>
          <w:b w:val="0"/>
          <w:sz w:val="24"/>
          <w:szCs w:val="24"/>
        </w:rPr>
        <w:t xml:space="preserve">к Договору участия в долевом строительстве </w:t>
      </w:r>
    </w:p>
    <w:p w14:paraId="3F1DDF7A" w14:textId="77777777" w:rsidR="00D1064C" w:rsidRPr="008A2771" w:rsidRDefault="00D1064C" w:rsidP="00D1064C">
      <w:pPr>
        <w:pStyle w:val="6"/>
        <w:spacing w:before="0" w:after="0"/>
        <w:jc w:val="right"/>
        <w:rPr>
          <w:b w:val="0"/>
          <w:sz w:val="24"/>
          <w:szCs w:val="24"/>
        </w:rPr>
      </w:pPr>
      <w:r w:rsidRPr="008A2771">
        <w:rPr>
          <w:b w:val="0"/>
          <w:sz w:val="24"/>
          <w:szCs w:val="24"/>
        </w:rPr>
        <w:t>от «__» ______ 201_ года №КШ/К-__-____</w:t>
      </w:r>
    </w:p>
    <w:p w14:paraId="7813175F" w14:textId="77777777" w:rsidR="00D1064C" w:rsidRPr="008A2771" w:rsidRDefault="00D1064C" w:rsidP="003A1396"/>
    <w:p w14:paraId="0F747F5E" w14:textId="637DAD34" w:rsidR="00D72046" w:rsidRPr="008A2771" w:rsidRDefault="00281AA6" w:rsidP="0084644A">
      <w:pPr>
        <w:jc w:val="center"/>
        <w:rPr>
          <w:b/>
        </w:rPr>
      </w:pPr>
      <w:r w:rsidRPr="008A2771">
        <w:rPr>
          <w:b/>
        </w:rPr>
        <w:t>П</w:t>
      </w:r>
      <w:r w:rsidR="00510ADF" w:rsidRPr="008A2771">
        <w:rPr>
          <w:b/>
        </w:rPr>
        <w:t>лан Квартиры</w:t>
      </w:r>
      <w:r w:rsidR="00BE421C" w:rsidRPr="008A2771">
        <w:rPr>
          <w:b/>
        </w:rPr>
        <w:t xml:space="preserve">, </w:t>
      </w:r>
      <w:r w:rsidR="007764FF" w:rsidRPr="008A2771">
        <w:rPr>
          <w:b/>
        </w:rPr>
        <w:t xml:space="preserve"> местоположение Квартиры на этаже Здания</w:t>
      </w:r>
      <w:r w:rsidR="00BE421C" w:rsidRPr="008A2771">
        <w:t xml:space="preserve"> </w:t>
      </w:r>
      <w:r w:rsidR="00BE421C" w:rsidRPr="008A2771">
        <w:rPr>
          <w:b/>
        </w:rPr>
        <w:t>и техническое описание Квартиры на момент передачи Участнику</w:t>
      </w:r>
    </w:p>
    <w:p w14:paraId="0346E356" w14:textId="77777777" w:rsidR="00510ADF" w:rsidRPr="008A2771" w:rsidRDefault="00510ADF" w:rsidP="003A1396">
      <w:pPr>
        <w:rPr>
          <w:b/>
        </w:rPr>
      </w:pPr>
    </w:p>
    <w:p w14:paraId="63993EF7" w14:textId="77777777" w:rsidR="00510ADF" w:rsidRPr="008A2771" w:rsidRDefault="00510ADF" w:rsidP="00815038">
      <w:pPr>
        <w:rPr>
          <w:i/>
        </w:rPr>
      </w:pPr>
    </w:p>
    <w:p w14:paraId="09117A5A" w14:textId="1A9E91BB" w:rsidR="00510ADF" w:rsidRPr="008A2771" w:rsidRDefault="00510ADF" w:rsidP="002B44F8">
      <w:pPr>
        <w:jc w:val="center"/>
        <w:rPr>
          <w:i/>
          <w:color w:val="FF0000"/>
        </w:rPr>
      </w:pPr>
      <w:r w:rsidRPr="008A2771">
        <w:rPr>
          <w:i/>
          <w:color w:val="FF0000"/>
        </w:rPr>
        <w:t xml:space="preserve">Вставить план расположения Квартиры на этаже </w:t>
      </w:r>
      <w:r w:rsidR="00BE421C" w:rsidRPr="008A2771">
        <w:rPr>
          <w:i/>
          <w:color w:val="FF0000"/>
        </w:rPr>
        <w:t>с планировкой Квартиры</w:t>
      </w:r>
    </w:p>
    <w:p w14:paraId="7E8F8264" w14:textId="77777777" w:rsidR="00510ADF" w:rsidRPr="008A2771" w:rsidRDefault="00510ADF" w:rsidP="002B44F8">
      <w:pPr>
        <w:jc w:val="center"/>
        <w:rPr>
          <w:b/>
        </w:rPr>
      </w:pPr>
    </w:p>
    <w:p w14:paraId="2E86389E" w14:textId="77777777" w:rsidR="00510ADF" w:rsidRPr="008A2771" w:rsidRDefault="00510ADF" w:rsidP="00815038">
      <w:pPr>
        <w:jc w:val="both"/>
      </w:pPr>
    </w:p>
    <w:p w14:paraId="4A559660" w14:textId="77F5BB51" w:rsidR="005270D0" w:rsidRPr="008A2771" w:rsidRDefault="00C25199" w:rsidP="00AF1BEC">
      <w:pPr>
        <w:ind w:firstLine="567"/>
        <w:jc w:val="both"/>
      </w:pPr>
      <w:r w:rsidRPr="008A2771">
        <w:t>Квартира</w:t>
      </w:r>
      <w:r w:rsidR="00102576" w:rsidRPr="008A2771">
        <w:t xml:space="preserve">, </w:t>
      </w:r>
      <w:r w:rsidR="00AC56F1" w:rsidRPr="008A2771">
        <w:t xml:space="preserve">являющаяся </w:t>
      </w:r>
      <w:r w:rsidR="00E916DF" w:rsidRPr="008A2771">
        <w:t>объектом</w:t>
      </w:r>
      <w:r w:rsidR="00A7608A" w:rsidRPr="008A2771">
        <w:t xml:space="preserve"> долев</w:t>
      </w:r>
      <w:r w:rsidR="00133497" w:rsidRPr="008A2771">
        <w:t>ого строительства</w:t>
      </w:r>
      <w:r w:rsidR="00E916DF" w:rsidRPr="008A2771">
        <w:t xml:space="preserve"> по Договору, </w:t>
      </w:r>
      <w:r w:rsidR="00A7608A" w:rsidRPr="008A2771">
        <w:t xml:space="preserve">выделена </w:t>
      </w:r>
      <w:r w:rsidR="00E916DF" w:rsidRPr="008A2771">
        <w:t>серым цветом.</w:t>
      </w:r>
    </w:p>
    <w:p w14:paraId="5076B8C4" w14:textId="236D2115" w:rsidR="005270D0" w:rsidRPr="008A2771" w:rsidRDefault="005270D0" w:rsidP="003A1396">
      <w:pPr>
        <w:ind w:firstLine="567"/>
        <w:jc w:val="both"/>
      </w:pPr>
      <w:r w:rsidRPr="008A2771">
        <w:t>План</w:t>
      </w:r>
      <w:r w:rsidR="00BE421C" w:rsidRPr="008A2771">
        <w:t xml:space="preserve"> </w:t>
      </w:r>
      <w:r w:rsidRPr="008A2771">
        <w:t>Квартиры определен на основании проектной документации.</w:t>
      </w:r>
    </w:p>
    <w:p w14:paraId="1D9C912C" w14:textId="77777777" w:rsidR="00BE421C" w:rsidRPr="008A2771" w:rsidRDefault="00BE421C" w:rsidP="00BE421C">
      <w:pPr>
        <w:jc w:val="both"/>
        <w:rPr>
          <w:color w:val="000000"/>
        </w:rPr>
      </w:pPr>
    </w:p>
    <w:p w14:paraId="664B551E" w14:textId="77777777" w:rsidR="00BE421C" w:rsidRPr="008A2771" w:rsidRDefault="00BE421C" w:rsidP="00BE421C">
      <w:pPr>
        <w:ind w:left="567"/>
        <w:jc w:val="both"/>
      </w:pPr>
      <w:r w:rsidRPr="008A2771">
        <w:rPr>
          <w:color w:val="000000"/>
        </w:rPr>
        <w:t>В Квартире осуществляется:</w:t>
      </w:r>
    </w:p>
    <w:p w14:paraId="730D3FF4" w14:textId="77777777" w:rsidR="00BE421C" w:rsidRPr="008A2771" w:rsidRDefault="00BE421C" w:rsidP="00BE421C">
      <w:pPr>
        <w:ind w:left="567"/>
        <w:jc w:val="both"/>
      </w:pPr>
      <w:r w:rsidRPr="008A2771">
        <w:rPr>
          <w:color w:val="000000"/>
        </w:rPr>
        <w:t>Отделка жилых комнат:</w:t>
      </w:r>
    </w:p>
    <w:p w14:paraId="5E5B6E99" w14:textId="77777777" w:rsidR="00BE421C" w:rsidRPr="008A2771" w:rsidRDefault="00BE421C" w:rsidP="00BE421C">
      <w:pPr>
        <w:ind w:left="567"/>
        <w:jc w:val="both"/>
      </w:pPr>
      <w:r w:rsidRPr="008A2771">
        <w:rPr>
          <w:color w:val="000000"/>
        </w:rPr>
        <w:t>- стены: подготовка под окраску, окраска;</w:t>
      </w:r>
    </w:p>
    <w:p w14:paraId="74AEC044" w14:textId="77777777" w:rsidR="00BE421C" w:rsidRPr="008A2771" w:rsidRDefault="00BE421C" w:rsidP="00BE421C">
      <w:pPr>
        <w:ind w:left="567"/>
        <w:jc w:val="both"/>
      </w:pPr>
      <w:r w:rsidRPr="008A2771">
        <w:rPr>
          <w:color w:val="000000"/>
        </w:rPr>
        <w:t>- пол: ламинат;</w:t>
      </w:r>
    </w:p>
    <w:p w14:paraId="6F12E4FD" w14:textId="77777777" w:rsidR="00BE421C" w:rsidRPr="008A2771" w:rsidRDefault="00BE421C" w:rsidP="00BE421C">
      <w:pPr>
        <w:ind w:left="567"/>
        <w:jc w:val="both"/>
      </w:pPr>
      <w:r w:rsidRPr="008A2771">
        <w:rPr>
          <w:color w:val="000000"/>
        </w:rPr>
        <w:t>- потолки: окраска.</w:t>
      </w:r>
    </w:p>
    <w:p w14:paraId="42E7BA84" w14:textId="77777777" w:rsidR="00BE421C" w:rsidRPr="008A2771" w:rsidRDefault="00BE421C" w:rsidP="00BE421C">
      <w:pPr>
        <w:ind w:left="567"/>
        <w:jc w:val="both"/>
        <w:rPr>
          <w:color w:val="000000"/>
        </w:rPr>
      </w:pPr>
      <w:r w:rsidRPr="008A2771">
        <w:rPr>
          <w:color w:val="000000"/>
        </w:rPr>
        <w:t>Отделка кухонь:</w:t>
      </w:r>
    </w:p>
    <w:p w14:paraId="4EEB367D" w14:textId="77777777" w:rsidR="00BE421C" w:rsidRPr="008A2771" w:rsidRDefault="00BE421C" w:rsidP="00BE421C">
      <w:pPr>
        <w:ind w:left="567"/>
        <w:jc w:val="both"/>
      </w:pPr>
      <w:r w:rsidRPr="008A2771">
        <w:rPr>
          <w:color w:val="000000"/>
        </w:rPr>
        <w:t>- стены: подготовка под окраску, окраска;</w:t>
      </w:r>
    </w:p>
    <w:p w14:paraId="30963FC3" w14:textId="77777777" w:rsidR="00BE421C" w:rsidRPr="008A2771" w:rsidRDefault="00BE421C" w:rsidP="00BE421C">
      <w:pPr>
        <w:ind w:left="567"/>
        <w:jc w:val="both"/>
      </w:pPr>
      <w:r w:rsidRPr="008A2771">
        <w:rPr>
          <w:color w:val="000000"/>
        </w:rPr>
        <w:t>- пол: керамическая плитка;</w:t>
      </w:r>
    </w:p>
    <w:p w14:paraId="0F18FA54" w14:textId="77777777" w:rsidR="00BE421C" w:rsidRPr="008A2771" w:rsidRDefault="00BE421C" w:rsidP="00BE421C">
      <w:pPr>
        <w:ind w:left="567"/>
        <w:jc w:val="both"/>
        <w:rPr>
          <w:color w:val="000000"/>
        </w:rPr>
      </w:pPr>
      <w:r w:rsidRPr="008A2771">
        <w:rPr>
          <w:color w:val="000000"/>
        </w:rPr>
        <w:t>- потолки: окраска.</w:t>
      </w:r>
    </w:p>
    <w:p w14:paraId="4C481DDD" w14:textId="77777777" w:rsidR="00BE421C" w:rsidRPr="008A2771" w:rsidRDefault="00BE421C" w:rsidP="00BE421C">
      <w:pPr>
        <w:ind w:left="567"/>
        <w:jc w:val="both"/>
      </w:pPr>
      <w:r w:rsidRPr="008A2771">
        <w:rPr>
          <w:color w:val="000000"/>
        </w:rPr>
        <w:t>Отделка коридоров:</w:t>
      </w:r>
    </w:p>
    <w:p w14:paraId="05AE8DB7" w14:textId="77777777" w:rsidR="00BE421C" w:rsidRPr="008A2771" w:rsidRDefault="00BE421C" w:rsidP="00BE421C">
      <w:pPr>
        <w:ind w:left="567"/>
        <w:jc w:val="both"/>
      </w:pPr>
      <w:r w:rsidRPr="008A2771">
        <w:rPr>
          <w:color w:val="000000"/>
        </w:rPr>
        <w:t>- стены: подготовка под окраску, окраска;</w:t>
      </w:r>
    </w:p>
    <w:p w14:paraId="147F6493" w14:textId="77777777" w:rsidR="00BE421C" w:rsidRPr="008A2771" w:rsidRDefault="00BE421C" w:rsidP="00BE421C">
      <w:pPr>
        <w:ind w:left="567"/>
        <w:jc w:val="both"/>
      </w:pPr>
      <w:r w:rsidRPr="008A2771">
        <w:rPr>
          <w:color w:val="000000"/>
        </w:rPr>
        <w:t>- пол: ламинат, керамическая плитка;</w:t>
      </w:r>
    </w:p>
    <w:p w14:paraId="76420CA1" w14:textId="77777777" w:rsidR="00BE421C" w:rsidRPr="008A2771" w:rsidRDefault="00BE421C" w:rsidP="00BE421C">
      <w:pPr>
        <w:ind w:left="567"/>
        <w:jc w:val="both"/>
        <w:rPr>
          <w:color w:val="000000"/>
        </w:rPr>
      </w:pPr>
      <w:r w:rsidRPr="008A2771">
        <w:rPr>
          <w:color w:val="000000"/>
        </w:rPr>
        <w:t>- потолки: окраска.</w:t>
      </w:r>
    </w:p>
    <w:p w14:paraId="5EEB634A" w14:textId="77777777" w:rsidR="00BE421C" w:rsidRPr="008A2771" w:rsidRDefault="00BE421C" w:rsidP="00BE421C">
      <w:pPr>
        <w:ind w:left="567"/>
        <w:jc w:val="both"/>
      </w:pPr>
      <w:r w:rsidRPr="008A2771">
        <w:rPr>
          <w:color w:val="000000"/>
        </w:rPr>
        <w:t>Отделка санузлов:</w:t>
      </w:r>
    </w:p>
    <w:p w14:paraId="074CEFD1" w14:textId="77777777" w:rsidR="00BE421C" w:rsidRPr="008A2771" w:rsidRDefault="00BE421C" w:rsidP="00BE421C">
      <w:pPr>
        <w:ind w:left="567"/>
        <w:jc w:val="both"/>
      </w:pPr>
      <w:r w:rsidRPr="008A2771">
        <w:rPr>
          <w:color w:val="000000"/>
        </w:rPr>
        <w:t>- стены: облицовка керамической плиткой до потолка;</w:t>
      </w:r>
    </w:p>
    <w:p w14:paraId="2D98E7EA" w14:textId="77777777" w:rsidR="00BE421C" w:rsidRPr="008A2771" w:rsidRDefault="00BE421C" w:rsidP="00BE421C">
      <w:pPr>
        <w:ind w:left="567"/>
        <w:jc w:val="both"/>
      </w:pPr>
      <w:r w:rsidRPr="008A2771">
        <w:rPr>
          <w:color w:val="000000"/>
        </w:rPr>
        <w:t>- пол: керамическая плитка;</w:t>
      </w:r>
    </w:p>
    <w:p w14:paraId="5E05BE51" w14:textId="77777777" w:rsidR="00BE421C" w:rsidRPr="008A2771" w:rsidRDefault="00BE421C" w:rsidP="00BE421C">
      <w:pPr>
        <w:ind w:left="567"/>
        <w:jc w:val="both"/>
      </w:pPr>
      <w:r w:rsidRPr="008A2771">
        <w:rPr>
          <w:color w:val="000000"/>
        </w:rPr>
        <w:t>- потолки: подвесные;</w:t>
      </w:r>
    </w:p>
    <w:p w14:paraId="1D63201D" w14:textId="77777777" w:rsidR="00BE421C" w:rsidRPr="008A2771" w:rsidRDefault="00BE421C" w:rsidP="00BE421C">
      <w:pPr>
        <w:ind w:left="567"/>
        <w:jc w:val="both"/>
        <w:rPr>
          <w:color w:val="000000"/>
        </w:rPr>
      </w:pPr>
      <w:r w:rsidRPr="008A2771">
        <w:rPr>
          <w:color w:val="000000"/>
        </w:rPr>
        <w:t>- сантехническое оборудование.</w:t>
      </w:r>
    </w:p>
    <w:p w14:paraId="7ED3C795" w14:textId="77777777" w:rsidR="00BE421C" w:rsidRPr="008A2771" w:rsidRDefault="00BE421C" w:rsidP="00BE421C">
      <w:pPr>
        <w:ind w:left="567"/>
        <w:jc w:val="both"/>
      </w:pPr>
      <w:r w:rsidRPr="008A2771">
        <w:rPr>
          <w:color w:val="000000"/>
        </w:rPr>
        <w:t>Устанавливаются межкомнатные двери.</w:t>
      </w:r>
    </w:p>
    <w:p w14:paraId="759B1383" w14:textId="77777777" w:rsidR="00B7162C" w:rsidRPr="008A2771" w:rsidRDefault="00B7162C" w:rsidP="00815038"/>
    <w:p w14:paraId="7366B49C" w14:textId="77777777" w:rsidR="00BE421C" w:rsidRPr="008A2771" w:rsidRDefault="00BE421C" w:rsidP="00815038"/>
    <w:p w14:paraId="2AF1689E" w14:textId="6D830571" w:rsidR="003E2DC9" w:rsidRPr="008A2771" w:rsidRDefault="003E2DC9" w:rsidP="003E2DC9">
      <w:pPr>
        <w:jc w:val="center"/>
        <w:rPr>
          <w:snapToGrid w:val="0"/>
          <w:color w:val="000000"/>
          <w:w w:val="0"/>
          <w:u w:color="000000"/>
          <w:bdr w:val="none" w:sz="0" w:space="0" w:color="000000"/>
          <w:shd w:val="clear" w:color="000000" w:fill="000000"/>
        </w:rPr>
      </w:pPr>
      <w:r w:rsidRPr="008A2771">
        <w:rPr>
          <w:b/>
        </w:rPr>
        <w:t>Подписи Сторон:</w:t>
      </w:r>
    </w:p>
    <w:p w14:paraId="6B5BD87A" w14:textId="77777777" w:rsidR="003E2DC9" w:rsidRPr="008A2771" w:rsidRDefault="003E2DC9" w:rsidP="003E2DC9">
      <w:pPr>
        <w:jc w:val="center"/>
        <w:rPr>
          <w:snapToGrid w:val="0"/>
          <w:color w:val="00000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3E2DC9" w:rsidRPr="00856574" w14:paraId="2FCAA3FC" w14:textId="77777777" w:rsidTr="00DA012D">
        <w:tc>
          <w:tcPr>
            <w:tcW w:w="5144" w:type="dxa"/>
            <w:tcBorders>
              <w:top w:val="nil"/>
              <w:left w:val="nil"/>
              <w:bottom w:val="nil"/>
              <w:right w:val="nil"/>
            </w:tcBorders>
          </w:tcPr>
          <w:p w14:paraId="3D8CC000" w14:textId="77777777" w:rsidR="003E2DC9" w:rsidRPr="008A2771" w:rsidRDefault="003E2DC9" w:rsidP="00DA012D">
            <w:pPr>
              <w:rPr>
                <w:b/>
              </w:rPr>
            </w:pPr>
            <w:r w:rsidRPr="008A2771">
              <w:rPr>
                <w:b/>
              </w:rPr>
              <w:t>Застройщик:</w:t>
            </w:r>
          </w:p>
          <w:p w14:paraId="5BAE8741" w14:textId="77777777" w:rsidR="003E2DC9" w:rsidRPr="008A2771" w:rsidRDefault="003E2DC9" w:rsidP="00DA012D">
            <w:pPr>
              <w:rPr>
                <w:color w:val="000000"/>
              </w:rPr>
            </w:pPr>
            <w:r w:rsidRPr="008A2771">
              <w:rPr>
                <w:color w:val="000000"/>
              </w:rPr>
              <w:t xml:space="preserve">Генеральный директор </w:t>
            </w:r>
          </w:p>
          <w:p w14:paraId="5187BED9" w14:textId="77777777" w:rsidR="003E2DC9" w:rsidRPr="008A2771" w:rsidRDefault="003E2DC9" w:rsidP="00DA012D">
            <w:pPr>
              <w:rPr>
                <w:color w:val="000000"/>
              </w:rPr>
            </w:pPr>
            <w:r w:rsidRPr="008A2771">
              <w:rPr>
                <w:color w:val="000000"/>
              </w:rPr>
              <w:t>Общества с ограниченной ответственностью «Московская обувная  фабрика имени Г. В. Муханова»</w:t>
            </w:r>
          </w:p>
          <w:p w14:paraId="5FB17CCC" w14:textId="77777777" w:rsidR="003E2DC9" w:rsidRPr="008A2771" w:rsidRDefault="003E2DC9" w:rsidP="00DA012D">
            <w:pPr>
              <w:rPr>
                <w:color w:val="000000"/>
              </w:rPr>
            </w:pPr>
          </w:p>
          <w:p w14:paraId="370D8284" w14:textId="77777777" w:rsidR="003E2DC9" w:rsidRPr="008A2771" w:rsidRDefault="003E2DC9" w:rsidP="00DA012D">
            <w:pPr>
              <w:rPr>
                <w:color w:val="000000"/>
              </w:rPr>
            </w:pPr>
            <w:r w:rsidRPr="008A2771">
              <w:rPr>
                <w:color w:val="000000"/>
              </w:rPr>
              <w:t>_______________________/</w:t>
            </w:r>
            <w:r w:rsidRPr="008A2771">
              <w:t xml:space="preserve"> </w:t>
            </w:r>
            <w:r w:rsidRPr="008A2771">
              <w:rPr>
                <w:color w:val="000000"/>
              </w:rPr>
              <w:t>М.Т. Малик</w:t>
            </w:r>
          </w:p>
          <w:p w14:paraId="1C54C4B7" w14:textId="77777777" w:rsidR="003E2DC9" w:rsidRPr="008A2771" w:rsidRDefault="003E2DC9" w:rsidP="00DA012D">
            <w:pPr>
              <w:rPr>
                <w:b/>
                <w:color w:val="000000"/>
              </w:rPr>
            </w:pPr>
            <w:r w:rsidRPr="008A2771">
              <w:rPr>
                <w:vertAlign w:val="subscript"/>
                <w:lang w:eastAsia="en-US"/>
              </w:rPr>
              <w:t>(подпись, м.п.)</w:t>
            </w:r>
          </w:p>
        </w:tc>
        <w:tc>
          <w:tcPr>
            <w:tcW w:w="4860" w:type="dxa"/>
            <w:tcBorders>
              <w:top w:val="nil"/>
              <w:left w:val="nil"/>
              <w:bottom w:val="nil"/>
              <w:right w:val="nil"/>
            </w:tcBorders>
          </w:tcPr>
          <w:p w14:paraId="7B0B743F" w14:textId="1708F096" w:rsidR="003E2DC9" w:rsidRPr="008A2771" w:rsidRDefault="003E2DC9" w:rsidP="00DA012D">
            <w:pPr>
              <w:ind w:left="-227" w:firstLine="227"/>
              <w:rPr>
                <w:b/>
                <w:color w:val="000000"/>
              </w:rPr>
            </w:pPr>
            <w:r w:rsidRPr="008A2771">
              <w:rPr>
                <w:b/>
                <w:color w:val="000000"/>
              </w:rPr>
              <w:t>Участник:</w:t>
            </w:r>
          </w:p>
          <w:p w14:paraId="017797F1" w14:textId="77777777" w:rsidR="003E2DC9" w:rsidRPr="008A2771" w:rsidRDefault="003E2DC9" w:rsidP="00DA012D">
            <w:pPr>
              <w:ind w:left="-227" w:firstLine="227"/>
              <w:rPr>
                <w:b/>
                <w:color w:val="000000"/>
              </w:rPr>
            </w:pPr>
          </w:p>
          <w:p w14:paraId="640CA030" w14:textId="77777777" w:rsidR="003E2DC9" w:rsidRPr="008A2771" w:rsidRDefault="003E2DC9" w:rsidP="00DA012D">
            <w:pPr>
              <w:ind w:left="-227" w:firstLine="227"/>
              <w:rPr>
                <w:b/>
                <w:color w:val="000000"/>
              </w:rPr>
            </w:pPr>
          </w:p>
          <w:p w14:paraId="536A2EA6" w14:textId="77777777" w:rsidR="003E2DC9" w:rsidRPr="008A2771" w:rsidRDefault="003E2DC9" w:rsidP="00DA012D">
            <w:pPr>
              <w:widowControl w:val="0"/>
              <w:autoSpaceDE w:val="0"/>
              <w:autoSpaceDN w:val="0"/>
              <w:adjustRightInd w:val="0"/>
              <w:ind w:hanging="23"/>
              <w:rPr>
                <w:lang w:eastAsia="en-US"/>
              </w:rPr>
            </w:pPr>
            <w:r w:rsidRPr="008A2771">
              <w:rPr>
                <w:lang w:eastAsia="en-US"/>
              </w:rPr>
              <w:t>_____________________________________</w:t>
            </w:r>
          </w:p>
          <w:p w14:paraId="2B8C7A1C" w14:textId="77777777" w:rsidR="003E2DC9" w:rsidRPr="008A2771" w:rsidRDefault="003E2DC9" w:rsidP="00DA012D">
            <w:pPr>
              <w:widowControl w:val="0"/>
              <w:autoSpaceDE w:val="0"/>
              <w:autoSpaceDN w:val="0"/>
              <w:adjustRightInd w:val="0"/>
              <w:ind w:hanging="23"/>
              <w:rPr>
                <w:lang w:eastAsia="en-US"/>
              </w:rPr>
            </w:pPr>
          </w:p>
          <w:p w14:paraId="47355BEA" w14:textId="77777777" w:rsidR="003E2DC9" w:rsidRPr="008A2771" w:rsidRDefault="003E2DC9" w:rsidP="00DA012D">
            <w:pPr>
              <w:jc w:val="both"/>
              <w:rPr>
                <w:lang w:eastAsia="en-US"/>
              </w:rPr>
            </w:pPr>
          </w:p>
          <w:p w14:paraId="6513EE62" w14:textId="032BB370" w:rsidR="003E2DC9" w:rsidRPr="008A2771" w:rsidRDefault="003E2DC9" w:rsidP="00DA012D">
            <w:pPr>
              <w:jc w:val="both"/>
              <w:rPr>
                <w:lang w:eastAsia="en-US"/>
              </w:rPr>
            </w:pPr>
            <w:r w:rsidRPr="008A2771">
              <w:rPr>
                <w:lang w:eastAsia="en-US"/>
              </w:rPr>
              <w:t>_____________________ /_______________</w:t>
            </w:r>
          </w:p>
          <w:p w14:paraId="48ACFF4A" w14:textId="428CBFB6" w:rsidR="003E2DC9" w:rsidRPr="008A2771" w:rsidRDefault="003E2DC9" w:rsidP="00DA012D">
            <w:pPr>
              <w:jc w:val="both"/>
              <w:rPr>
                <w:vertAlign w:val="subscript"/>
                <w:lang w:eastAsia="en-US"/>
              </w:rPr>
            </w:pPr>
            <w:r w:rsidRPr="008A2771">
              <w:rPr>
                <w:vertAlign w:val="subscript"/>
                <w:lang w:eastAsia="en-US"/>
              </w:rPr>
              <w:t>(подпись)</w:t>
            </w:r>
          </w:p>
        </w:tc>
      </w:tr>
    </w:tbl>
    <w:p w14:paraId="0C01B5D2" w14:textId="77777777" w:rsidR="003E2DC9" w:rsidRPr="008A2771" w:rsidRDefault="003E2DC9" w:rsidP="003E2DC9">
      <w:pPr>
        <w:jc w:val="right"/>
      </w:pPr>
    </w:p>
    <w:p w14:paraId="38A8E067" w14:textId="77777777" w:rsidR="003E2DC9" w:rsidRPr="008A2771" w:rsidRDefault="003E2DC9" w:rsidP="003E2DC9">
      <w:pPr>
        <w:jc w:val="right"/>
      </w:pPr>
    </w:p>
    <w:p w14:paraId="4CB9606E" w14:textId="77777777" w:rsidR="00D6617F" w:rsidRPr="008A2771" w:rsidRDefault="00D6617F" w:rsidP="009506D0"/>
    <w:sectPr w:rsidR="00D6617F" w:rsidRPr="008A2771" w:rsidSect="00CA2EA3">
      <w:headerReference w:type="even" r:id="rId21"/>
      <w:headerReference w:type="default" r:id="rId22"/>
      <w:footerReference w:type="first" r:id="rId2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95960" w14:textId="77777777" w:rsidR="00ED291C" w:rsidRDefault="00ED291C">
      <w:r>
        <w:separator/>
      </w:r>
    </w:p>
  </w:endnote>
  <w:endnote w:type="continuationSeparator" w:id="0">
    <w:p w14:paraId="219C4030" w14:textId="77777777" w:rsidR="00ED291C" w:rsidRDefault="00ED291C">
      <w:r>
        <w:continuationSeparator/>
      </w:r>
    </w:p>
  </w:endnote>
  <w:endnote w:type="continuationNotice" w:id="1">
    <w:p w14:paraId="68602670" w14:textId="77777777" w:rsidR="00ED291C" w:rsidRDefault="00ED2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1C3D" w14:textId="7510CF9B" w:rsidR="00C00655" w:rsidRDefault="00C00655">
    <w:pPr>
      <w:pStyle w:val="af8"/>
      <w:jc w:val="right"/>
    </w:pPr>
    <w:r>
      <w:fldChar w:fldCharType="begin"/>
    </w:r>
    <w:r>
      <w:instrText>PAGE   \* MERGEFORMAT</w:instrText>
    </w:r>
    <w:r>
      <w:fldChar w:fldCharType="separate"/>
    </w:r>
    <w:r w:rsidR="00DE0BEC">
      <w:rPr>
        <w:noProof/>
      </w:rPr>
      <w:t>1</w:t>
    </w:r>
    <w:r>
      <w:fldChar w:fldCharType="end"/>
    </w:r>
  </w:p>
  <w:p w14:paraId="5A01346A" w14:textId="77777777" w:rsidR="00C00655" w:rsidRDefault="00C0065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A7647" w14:textId="77777777" w:rsidR="00ED291C" w:rsidRDefault="00ED291C">
      <w:r>
        <w:separator/>
      </w:r>
    </w:p>
  </w:footnote>
  <w:footnote w:type="continuationSeparator" w:id="0">
    <w:p w14:paraId="03545B6D" w14:textId="77777777" w:rsidR="00ED291C" w:rsidRDefault="00ED291C">
      <w:r>
        <w:continuationSeparator/>
      </w:r>
    </w:p>
  </w:footnote>
  <w:footnote w:type="continuationNotice" w:id="1">
    <w:p w14:paraId="0F6A6AEA" w14:textId="77777777" w:rsidR="00ED291C" w:rsidRDefault="00ED29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AD02" w14:textId="77777777" w:rsidR="00C00655" w:rsidRDefault="00C00655"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D3EEEB5" w14:textId="77777777" w:rsidR="00C00655" w:rsidRDefault="00C0065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3152" w14:textId="123EE0F7" w:rsidR="00C00655" w:rsidRDefault="00C00655"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E0BEC">
      <w:rPr>
        <w:rStyle w:val="af"/>
        <w:noProof/>
      </w:rPr>
      <w:t>2</w:t>
    </w:r>
    <w:r>
      <w:rPr>
        <w:rStyle w:val="af"/>
      </w:rPr>
      <w:fldChar w:fldCharType="end"/>
    </w:r>
  </w:p>
  <w:p w14:paraId="7A8203CE" w14:textId="77777777" w:rsidR="00C00655" w:rsidRDefault="00C0065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29"/>
    <w:rsid w:val="00002462"/>
    <w:rsid w:val="000044E0"/>
    <w:rsid w:val="00007786"/>
    <w:rsid w:val="00010D5E"/>
    <w:rsid w:val="00011F1A"/>
    <w:rsid w:val="00013382"/>
    <w:rsid w:val="0002033C"/>
    <w:rsid w:val="00021270"/>
    <w:rsid w:val="000217C0"/>
    <w:rsid w:val="00022DAE"/>
    <w:rsid w:val="00024751"/>
    <w:rsid w:val="000254E3"/>
    <w:rsid w:val="00026144"/>
    <w:rsid w:val="00026895"/>
    <w:rsid w:val="00027671"/>
    <w:rsid w:val="00027AEE"/>
    <w:rsid w:val="000305B2"/>
    <w:rsid w:val="00032983"/>
    <w:rsid w:val="000344BD"/>
    <w:rsid w:val="00034C23"/>
    <w:rsid w:val="0003543B"/>
    <w:rsid w:val="00035E73"/>
    <w:rsid w:val="000366FB"/>
    <w:rsid w:val="00037462"/>
    <w:rsid w:val="00040A84"/>
    <w:rsid w:val="0004112F"/>
    <w:rsid w:val="00041DD2"/>
    <w:rsid w:val="00047565"/>
    <w:rsid w:val="00053EA1"/>
    <w:rsid w:val="00056D3A"/>
    <w:rsid w:val="00062872"/>
    <w:rsid w:val="00064F87"/>
    <w:rsid w:val="0006549A"/>
    <w:rsid w:val="00065797"/>
    <w:rsid w:val="00066435"/>
    <w:rsid w:val="0006769E"/>
    <w:rsid w:val="00071048"/>
    <w:rsid w:val="00071223"/>
    <w:rsid w:val="000732B0"/>
    <w:rsid w:val="00073EF6"/>
    <w:rsid w:val="00075E97"/>
    <w:rsid w:val="0007682C"/>
    <w:rsid w:val="000779C2"/>
    <w:rsid w:val="00077C31"/>
    <w:rsid w:val="0008368E"/>
    <w:rsid w:val="00083B5A"/>
    <w:rsid w:val="00084827"/>
    <w:rsid w:val="00084D37"/>
    <w:rsid w:val="0008787E"/>
    <w:rsid w:val="00087A22"/>
    <w:rsid w:val="00087F19"/>
    <w:rsid w:val="00090AB7"/>
    <w:rsid w:val="00091880"/>
    <w:rsid w:val="00091E14"/>
    <w:rsid w:val="00093B27"/>
    <w:rsid w:val="00095F87"/>
    <w:rsid w:val="000A0817"/>
    <w:rsid w:val="000A17D8"/>
    <w:rsid w:val="000A2538"/>
    <w:rsid w:val="000A2A80"/>
    <w:rsid w:val="000A3FA4"/>
    <w:rsid w:val="000A4AA0"/>
    <w:rsid w:val="000A7B17"/>
    <w:rsid w:val="000B010E"/>
    <w:rsid w:val="000B0452"/>
    <w:rsid w:val="000B09B7"/>
    <w:rsid w:val="000B75C0"/>
    <w:rsid w:val="000C666A"/>
    <w:rsid w:val="000C75B7"/>
    <w:rsid w:val="000D3A5B"/>
    <w:rsid w:val="000D3E6D"/>
    <w:rsid w:val="000D5945"/>
    <w:rsid w:val="000D6B48"/>
    <w:rsid w:val="000D6F83"/>
    <w:rsid w:val="000E40ED"/>
    <w:rsid w:val="000E6033"/>
    <w:rsid w:val="000F0666"/>
    <w:rsid w:val="000F3DA8"/>
    <w:rsid w:val="000F3F5A"/>
    <w:rsid w:val="000F4D56"/>
    <w:rsid w:val="00102576"/>
    <w:rsid w:val="00102E45"/>
    <w:rsid w:val="0010342D"/>
    <w:rsid w:val="001036F5"/>
    <w:rsid w:val="00106076"/>
    <w:rsid w:val="0010658D"/>
    <w:rsid w:val="0011416A"/>
    <w:rsid w:val="0011425A"/>
    <w:rsid w:val="00114605"/>
    <w:rsid w:val="001207AA"/>
    <w:rsid w:val="001236BF"/>
    <w:rsid w:val="00125DF6"/>
    <w:rsid w:val="00126D55"/>
    <w:rsid w:val="00126E22"/>
    <w:rsid w:val="001271E4"/>
    <w:rsid w:val="0013106F"/>
    <w:rsid w:val="00133497"/>
    <w:rsid w:val="001362FB"/>
    <w:rsid w:val="00136785"/>
    <w:rsid w:val="00140CE7"/>
    <w:rsid w:val="00145064"/>
    <w:rsid w:val="001452B1"/>
    <w:rsid w:val="001468B3"/>
    <w:rsid w:val="001468F7"/>
    <w:rsid w:val="00151405"/>
    <w:rsid w:val="001531D3"/>
    <w:rsid w:val="001531D8"/>
    <w:rsid w:val="00153249"/>
    <w:rsid w:val="001560C5"/>
    <w:rsid w:val="0016070B"/>
    <w:rsid w:val="00163EE3"/>
    <w:rsid w:val="0016437E"/>
    <w:rsid w:val="0016605A"/>
    <w:rsid w:val="0017086A"/>
    <w:rsid w:val="00172715"/>
    <w:rsid w:val="00173B34"/>
    <w:rsid w:val="001745E3"/>
    <w:rsid w:val="0017602F"/>
    <w:rsid w:val="00177B13"/>
    <w:rsid w:val="00177F8F"/>
    <w:rsid w:val="00182C2D"/>
    <w:rsid w:val="0018308C"/>
    <w:rsid w:val="00183139"/>
    <w:rsid w:val="00185D8F"/>
    <w:rsid w:val="00186C92"/>
    <w:rsid w:val="00187B2D"/>
    <w:rsid w:val="00190949"/>
    <w:rsid w:val="001939FF"/>
    <w:rsid w:val="00193D32"/>
    <w:rsid w:val="0019472F"/>
    <w:rsid w:val="00195720"/>
    <w:rsid w:val="0019609D"/>
    <w:rsid w:val="00196B50"/>
    <w:rsid w:val="0019773C"/>
    <w:rsid w:val="00197E93"/>
    <w:rsid w:val="001A0C4F"/>
    <w:rsid w:val="001A103F"/>
    <w:rsid w:val="001A13AC"/>
    <w:rsid w:val="001A48DC"/>
    <w:rsid w:val="001A55FF"/>
    <w:rsid w:val="001A5B85"/>
    <w:rsid w:val="001B0911"/>
    <w:rsid w:val="001B0DF6"/>
    <w:rsid w:val="001B56D3"/>
    <w:rsid w:val="001B626E"/>
    <w:rsid w:val="001C2A0D"/>
    <w:rsid w:val="001C32B2"/>
    <w:rsid w:val="001C59B4"/>
    <w:rsid w:val="001D1222"/>
    <w:rsid w:val="001D3F30"/>
    <w:rsid w:val="001D40AC"/>
    <w:rsid w:val="001D43F8"/>
    <w:rsid w:val="001D689A"/>
    <w:rsid w:val="001D78E3"/>
    <w:rsid w:val="001E0685"/>
    <w:rsid w:val="001E38F9"/>
    <w:rsid w:val="001F20D0"/>
    <w:rsid w:val="001F29B1"/>
    <w:rsid w:val="001F6BA0"/>
    <w:rsid w:val="00201884"/>
    <w:rsid w:val="00203BA1"/>
    <w:rsid w:val="0020585D"/>
    <w:rsid w:val="002059FF"/>
    <w:rsid w:val="002111D5"/>
    <w:rsid w:val="00214815"/>
    <w:rsid w:val="00214DD5"/>
    <w:rsid w:val="00216D73"/>
    <w:rsid w:val="00220D6E"/>
    <w:rsid w:val="00220F83"/>
    <w:rsid w:val="002219E8"/>
    <w:rsid w:val="00221B6C"/>
    <w:rsid w:val="00222049"/>
    <w:rsid w:val="002251FB"/>
    <w:rsid w:val="002260F0"/>
    <w:rsid w:val="002271A6"/>
    <w:rsid w:val="00232396"/>
    <w:rsid w:val="00232A58"/>
    <w:rsid w:val="00235D5C"/>
    <w:rsid w:val="002360FB"/>
    <w:rsid w:val="00241467"/>
    <w:rsid w:val="00244062"/>
    <w:rsid w:val="00245A7D"/>
    <w:rsid w:val="00254FCC"/>
    <w:rsid w:val="00266618"/>
    <w:rsid w:val="00266E79"/>
    <w:rsid w:val="0026758F"/>
    <w:rsid w:val="00270283"/>
    <w:rsid w:val="00271DE3"/>
    <w:rsid w:val="002720D5"/>
    <w:rsid w:val="002739AE"/>
    <w:rsid w:val="00276207"/>
    <w:rsid w:val="0027731F"/>
    <w:rsid w:val="00277DC9"/>
    <w:rsid w:val="0028019D"/>
    <w:rsid w:val="002807DD"/>
    <w:rsid w:val="00281AA6"/>
    <w:rsid w:val="002829F0"/>
    <w:rsid w:val="002908A6"/>
    <w:rsid w:val="002917EF"/>
    <w:rsid w:val="00292F10"/>
    <w:rsid w:val="00296B65"/>
    <w:rsid w:val="002970F6"/>
    <w:rsid w:val="002A2240"/>
    <w:rsid w:val="002A5242"/>
    <w:rsid w:val="002A5A96"/>
    <w:rsid w:val="002B0A21"/>
    <w:rsid w:val="002B259B"/>
    <w:rsid w:val="002B44F8"/>
    <w:rsid w:val="002B476C"/>
    <w:rsid w:val="002B5870"/>
    <w:rsid w:val="002B61A9"/>
    <w:rsid w:val="002B61DC"/>
    <w:rsid w:val="002B695E"/>
    <w:rsid w:val="002B7893"/>
    <w:rsid w:val="002C013B"/>
    <w:rsid w:val="002C0D4D"/>
    <w:rsid w:val="002C1452"/>
    <w:rsid w:val="002C2498"/>
    <w:rsid w:val="002C28B9"/>
    <w:rsid w:val="002C2A76"/>
    <w:rsid w:val="002C407F"/>
    <w:rsid w:val="002C4E5B"/>
    <w:rsid w:val="002C51A2"/>
    <w:rsid w:val="002C59A0"/>
    <w:rsid w:val="002C5FF8"/>
    <w:rsid w:val="002D248C"/>
    <w:rsid w:val="002D3EF8"/>
    <w:rsid w:val="002D5DD0"/>
    <w:rsid w:val="002D6E2E"/>
    <w:rsid w:val="002D7884"/>
    <w:rsid w:val="002E0093"/>
    <w:rsid w:val="002E56D3"/>
    <w:rsid w:val="002F0EAB"/>
    <w:rsid w:val="002F0F08"/>
    <w:rsid w:val="002F1A99"/>
    <w:rsid w:val="002F242D"/>
    <w:rsid w:val="002F3FC4"/>
    <w:rsid w:val="002F76F7"/>
    <w:rsid w:val="002F774C"/>
    <w:rsid w:val="003003D8"/>
    <w:rsid w:val="00302BA6"/>
    <w:rsid w:val="00304BAC"/>
    <w:rsid w:val="003059F3"/>
    <w:rsid w:val="003063FD"/>
    <w:rsid w:val="0030703E"/>
    <w:rsid w:val="00311CDC"/>
    <w:rsid w:val="003135F9"/>
    <w:rsid w:val="0031394F"/>
    <w:rsid w:val="00313C4D"/>
    <w:rsid w:val="00314045"/>
    <w:rsid w:val="003140B1"/>
    <w:rsid w:val="003156F6"/>
    <w:rsid w:val="003158A0"/>
    <w:rsid w:val="00317440"/>
    <w:rsid w:val="0032155D"/>
    <w:rsid w:val="003221DC"/>
    <w:rsid w:val="00322EDA"/>
    <w:rsid w:val="00324477"/>
    <w:rsid w:val="00324B38"/>
    <w:rsid w:val="0032583C"/>
    <w:rsid w:val="00326DA2"/>
    <w:rsid w:val="00330C5F"/>
    <w:rsid w:val="00331F7E"/>
    <w:rsid w:val="0033376E"/>
    <w:rsid w:val="00335018"/>
    <w:rsid w:val="00340411"/>
    <w:rsid w:val="003419A1"/>
    <w:rsid w:val="00342513"/>
    <w:rsid w:val="00342DAB"/>
    <w:rsid w:val="003452AA"/>
    <w:rsid w:val="00346822"/>
    <w:rsid w:val="00351641"/>
    <w:rsid w:val="0035585A"/>
    <w:rsid w:val="00357801"/>
    <w:rsid w:val="00357806"/>
    <w:rsid w:val="00357EEF"/>
    <w:rsid w:val="003603A0"/>
    <w:rsid w:val="003610A1"/>
    <w:rsid w:val="003654A4"/>
    <w:rsid w:val="003741B9"/>
    <w:rsid w:val="00374B35"/>
    <w:rsid w:val="003750CA"/>
    <w:rsid w:val="00375753"/>
    <w:rsid w:val="00377B77"/>
    <w:rsid w:val="00377EF8"/>
    <w:rsid w:val="00381181"/>
    <w:rsid w:val="00383E92"/>
    <w:rsid w:val="003859E5"/>
    <w:rsid w:val="00385F62"/>
    <w:rsid w:val="00386F40"/>
    <w:rsid w:val="00387028"/>
    <w:rsid w:val="0038765C"/>
    <w:rsid w:val="00391BCB"/>
    <w:rsid w:val="00392FFB"/>
    <w:rsid w:val="00397C65"/>
    <w:rsid w:val="003A1319"/>
    <w:rsid w:val="003A1396"/>
    <w:rsid w:val="003A1EF5"/>
    <w:rsid w:val="003A23F3"/>
    <w:rsid w:val="003A26F1"/>
    <w:rsid w:val="003A4290"/>
    <w:rsid w:val="003A66D7"/>
    <w:rsid w:val="003A7FA6"/>
    <w:rsid w:val="003B2B77"/>
    <w:rsid w:val="003B468A"/>
    <w:rsid w:val="003B4F3E"/>
    <w:rsid w:val="003B5509"/>
    <w:rsid w:val="003B61A5"/>
    <w:rsid w:val="003C0651"/>
    <w:rsid w:val="003C3A32"/>
    <w:rsid w:val="003C56A8"/>
    <w:rsid w:val="003C709B"/>
    <w:rsid w:val="003D102C"/>
    <w:rsid w:val="003D1EAD"/>
    <w:rsid w:val="003D43A9"/>
    <w:rsid w:val="003D5A95"/>
    <w:rsid w:val="003D74E1"/>
    <w:rsid w:val="003D7EAD"/>
    <w:rsid w:val="003D7F50"/>
    <w:rsid w:val="003E1EFA"/>
    <w:rsid w:val="003E2DC9"/>
    <w:rsid w:val="003F281B"/>
    <w:rsid w:val="003F3262"/>
    <w:rsid w:val="003F34DF"/>
    <w:rsid w:val="003F4D1D"/>
    <w:rsid w:val="003F523D"/>
    <w:rsid w:val="003F5664"/>
    <w:rsid w:val="003F60BA"/>
    <w:rsid w:val="003F7A52"/>
    <w:rsid w:val="003F7C76"/>
    <w:rsid w:val="00402EDD"/>
    <w:rsid w:val="00404537"/>
    <w:rsid w:val="004048AF"/>
    <w:rsid w:val="0041174D"/>
    <w:rsid w:val="00411FC5"/>
    <w:rsid w:val="00414218"/>
    <w:rsid w:val="004148CF"/>
    <w:rsid w:val="00414BEE"/>
    <w:rsid w:val="0042127A"/>
    <w:rsid w:val="00422524"/>
    <w:rsid w:val="004239B1"/>
    <w:rsid w:val="00425726"/>
    <w:rsid w:val="00425C3C"/>
    <w:rsid w:val="00426F46"/>
    <w:rsid w:val="00430648"/>
    <w:rsid w:val="0043510E"/>
    <w:rsid w:val="00435CAA"/>
    <w:rsid w:val="004363EF"/>
    <w:rsid w:val="00437215"/>
    <w:rsid w:val="00441EC4"/>
    <w:rsid w:val="0044424D"/>
    <w:rsid w:val="00445CF3"/>
    <w:rsid w:val="00447DAF"/>
    <w:rsid w:val="004525F8"/>
    <w:rsid w:val="00452D08"/>
    <w:rsid w:val="00452FA2"/>
    <w:rsid w:val="00454365"/>
    <w:rsid w:val="00454A50"/>
    <w:rsid w:val="00454D90"/>
    <w:rsid w:val="0045781B"/>
    <w:rsid w:val="00460AC2"/>
    <w:rsid w:val="00461389"/>
    <w:rsid w:val="00462130"/>
    <w:rsid w:val="00462926"/>
    <w:rsid w:val="0046366B"/>
    <w:rsid w:val="0046461F"/>
    <w:rsid w:val="00465329"/>
    <w:rsid w:val="004659A1"/>
    <w:rsid w:val="00465BAC"/>
    <w:rsid w:val="004660C5"/>
    <w:rsid w:val="00467513"/>
    <w:rsid w:val="00472F0C"/>
    <w:rsid w:val="00473510"/>
    <w:rsid w:val="00481BB2"/>
    <w:rsid w:val="00484972"/>
    <w:rsid w:val="00487411"/>
    <w:rsid w:val="00487427"/>
    <w:rsid w:val="0049198E"/>
    <w:rsid w:val="00493017"/>
    <w:rsid w:val="00493680"/>
    <w:rsid w:val="00495602"/>
    <w:rsid w:val="004975B2"/>
    <w:rsid w:val="00497DE3"/>
    <w:rsid w:val="004A13BA"/>
    <w:rsid w:val="004A37D0"/>
    <w:rsid w:val="004B04FE"/>
    <w:rsid w:val="004B2397"/>
    <w:rsid w:val="004B2488"/>
    <w:rsid w:val="004B2AA2"/>
    <w:rsid w:val="004B2D63"/>
    <w:rsid w:val="004B3A9C"/>
    <w:rsid w:val="004B51E8"/>
    <w:rsid w:val="004B6099"/>
    <w:rsid w:val="004B7766"/>
    <w:rsid w:val="004B7947"/>
    <w:rsid w:val="004C2515"/>
    <w:rsid w:val="004C27E8"/>
    <w:rsid w:val="004C4118"/>
    <w:rsid w:val="004C41DE"/>
    <w:rsid w:val="004C46B3"/>
    <w:rsid w:val="004C48BF"/>
    <w:rsid w:val="004C5549"/>
    <w:rsid w:val="004C5C2B"/>
    <w:rsid w:val="004C5F42"/>
    <w:rsid w:val="004C7510"/>
    <w:rsid w:val="004D0DD4"/>
    <w:rsid w:val="004D18D5"/>
    <w:rsid w:val="004D196A"/>
    <w:rsid w:val="004D3359"/>
    <w:rsid w:val="004D5A30"/>
    <w:rsid w:val="004D6477"/>
    <w:rsid w:val="004E3424"/>
    <w:rsid w:val="004E366D"/>
    <w:rsid w:val="004E45C4"/>
    <w:rsid w:val="004E4E2D"/>
    <w:rsid w:val="004E7415"/>
    <w:rsid w:val="004F0AD2"/>
    <w:rsid w:val="004F29A3"/>
    <w:rsid w:val="004F2F30"/>
    <w:rsid w:val="004F41E5"/>
    <w:rsid w:val="004F7431"/>
    <w:rsid w:val="005012E8"/>
    <w:rsid w:val="00501B78"/>
    <w:rsid w:val="005038C8"/>
    <w:rsid w:val="00504191"/>
    <w:rsid w:val="00504F01"/>
    <w:rsid w:val="00510ADF"/>
    <w:rsid w:val="00512B96"/>
    <w:rsid w:val="00513595"/>
    <w:rsid w:val="0051398B"/>
    <w:rsid w:val="00513B28"/>
    <w:rsid w:val="00516BFE"/>
    <w:rsid w:val="00516C2A"/>
    <w:rsid w:val="00516E96"/>
    <w:rsid w:val="00521ECA"/>
    <w:rsid w:val="00524763"/>
    <w:rsid w:val="00526059"/>
    <w:rsid w:val="005270D0"/>
    <w:rsid w:val="005275DA"/>
    <w:rsid w:val="005303BA"/>
    <w:rsid w:val="00531B9B"/>
    <w:rsid w:val="00532A2B"/>
    <w:rsid w:val="00534026"/>
    <w:rsid w:val="00537223"/>
    <w:rsid w:val="00541CCA"/>
    <w:rsid w:val="005429E2"/>
    <w:rsid w:val="00545983"/>
    <w:rsid w:val="0055112B"/>
    <w:rsid w:val="00552338"/>
    <w:rsid w:val="00553623"/>
    <w:rsid w:val="00553E44"/>
    <w:rsid w:val="005549F5"/>
    <w:rsid w:val="00554F04"/>
    <w:rsid w:val="00555629"/>
    <w:rsid w:val="00555E8C"/>
    <w:rsid w:val="00557230"/>
    <w:rsid w:val="00561ABF"/>
    <w:rsid w:val="005645E7"/>
    <w:rsid w:val="00564B63"/>
    <w:rsid w:val="00570ADB"/>
    <w:rsid w:val="005715B3"/>
    <w:rsid w:val="00571657"/>
    <w:rsid w:val="0057193F"/>
    <w:rsid w:val="00571BE0"/>
    <w:rsid w:val="00571FE7"/>
    <w:rsid w:val="005721AA"/>
    <w:rsid w:val="00572BBF"/>
    <w:rsid w:val="00573328"/>
    <w:rsid w:val="0057416C"/>
    <w:rsid w:val="00574DBB"/>
    <w:rsid w:val="00577171"/>
    <w:rsid w:val="00580557"/>
    <w:rsid w:val="00583A01"/>
    <w:rsid w:val="00585E44"/>
    <w:rsid w:val="0059121F"/>
    <w:rsid w:val="00592E26"/>
    <w:rsid w:val="00593A7C"/>
    <w:rsid w:val="00593FDD"/>
    <w:rsid w:val="005963B3"/>
    <w:rsid w:val="005A07F2"/>
    <w:rsid w:val="005A1678"/>
    <w:rsid w:val="005A25C6"/>
    <w:rsid w:val="005A5EC6"/>
    <w:rsid w:val="005B1F46"/>
    <w:rsid w:val="005B3023"/>
    <w:rsid w:val="005B319C"/>
    <w:rsid w:val="005B4848"/>
    <w:rsid w:val="005B5229"/>
    <w:rsid w:val="005C20D7"/>
    <w:rsid w:val="005C5DC5"/>
    <w:rsid w:val="005D03DE"/>
    <w:rsid w:val="005D0418"/>
    <w:rsid w:val="005D0C74"/>
    <w:rsid w:val="005D1C17"/>
    <w:rsid w:val="005D2B5C"/>
    <w:rsid w:val="005D3A7B"/>
    <w:rsid w:val="005D4DD5"/>
    <w:rsid w:val="005D7850"/>
    <w:rsid w:val="005D7F44"/>
    <w:rsid w:val="005E04FF"/>
    <w:rsid w:val="005E0DBE"/>
    <w:rsid w:val="005E13AD"/>
    <w:rsid w:val="005E238A"/>
    <w:rsid w:val="005E2993"/>
    <w:rsid w:val="005E3163"/>
    <w:rsid w:val="005E341D"/>
    <w:rsid w:val="005E755D"/>
    <w:rsid w:val="005E76DB"/>
    <w:rsid w:val="005F1BA9"/>
    <w:rsid w:val="005F3632"/>
    <w:rsid w:val="005F3E57"/>
    <w:rsid w:val="005F51C1"/>
    <w:rsid w:val="005F5957"/>
    <w:rsid w:val="005F6A00"/>
    <w:rsid w:val="005F6D4F"/>
    <w:rsid w:val="005F767D"/>
    <w:rsid w:val="006000F3"/>
    <w:rsid w:val="00604998"/>
    <w:rsid w:val="00605233"/>
    <w:rsid w:val="006069B1"/>
    <w:rsid w:val="00606BF0"/>
    <w:rsid w:val="006079E9"/>
    <w:rsid w:val="00607E3E"/>
    <w:rsid w:val="00611B8F"/>
    <w:rsid w:val="00614D2F"/>
    <w:rsid w:val="00614E41"/>
    <w:rsid w:val="006156F8"/>
    <w:rsid w:val="00622DE2"/>
    <w:rsid w:val="00624E10"/>
    <w:rsid w:val="00627956"/>
    <w:rsid w:val="00630AA1"/>
    <w:rsid w:val="00630EE6"/>
    <w:rsid w:val="0063157E"/>
    <w:rsid w:val="0063158A"/>
    <w:rsid w:val="006339D5"/>
    <w:rsid w:val="006347A7"/>
    <w:rsid w:val="00637384"/>
    <w:rsid w:val="006412A0"/>
    <w:rsid w:val="00641745"/>
    <w:rsid w:val="00641A5D"/>
    <w:rsid w:val="00642015"/>
    <w:rsid w:val="006453E7"/>
    <w:rsid w:val="006465CE"/>
    <w:rsid w:val="00646652"/>
    <w:rsid w:val="0064666D"/>
    <w:rsid w:val="006531A0"/>
    <w:rsid w:val="00654F98"/>
    <w:rsid w:val="00661B87"/>
    <w:rsid w:val="00663630"/>
    <w:rsid w:val="00667734"/>
    <w:rsid w:val="00672D46"/>
    <w:rsid w:val="00673291"/>
    <w:rsid w:val="00673CF7"/>
    <w:rsid w:val="00674637"/>
    <w:rsid w:val="00674C4E"/>
    <w:rsid w:val="00677B1C"/>
    <w:rsid w:val="006806C4"/>
    <w:rsid w:val="00680F8A"/>
    <w:rsid w:val="00680FE3"/>
    <w:rsid w:val="00685392"/>
    <w:rsid w:val="00685584"/>
    <w:rsid w:val="00685CF6"/>
    <w:rsid w:val="00685E8F"/>
    <w:rsid w:val="00687BAE"/>
    <w:rsid w:val="0069215D"/>
    <w:rsid w:val="006927F1"/>
    <w:rsid w:val="00695617"/>
    <w:rsid w:val="00696B6D"/>
    <w:rsid w:val="006A3578"/>
    <w:rsid w:val="006A5DBB"/>
    <w:rsid w:val="006A793B"/>
    <w:rsid w:val="006A7D1F"/>
    <w:rsid w:val="006B1A50"/>
    <w:rsid w:val="006B398A"/>
    <w:rsid w:val="006B3F5D"/>
    <w:rsid w:val="006B401C"/>
    <w:rsid w:val="006B4CD6"/>
    <w:rsid w:val="006B7A61"/>
    <w:rsid w:val="006B7E70"/>
    <w:rsid w:val="006C0550"/>
    <w:rsid w:val="006C2F47"/>
    <w:rsid w:val="006C4829"/>
    <w:rsid w:val="006C5038"/>
    <w:rsid w:val="006D2632"/>
    <w:rsid w:val="006E1857"/>
    <w:rsid w:val="006E2391"/>
    <w:rsid w:val="006E2B7D"/>
    <w:rsid w:val="006E2DD4"/>
    <w:rsid w:val="006E3877"/>
    <w:rsid w:val="006E43A4"/>
    <w:rsid w:val="006E4A6B"/>
    <w:rsid w:val="006E5940"/>
    <w:rsid w:val="006E5E60"/>
    <w:rsid w:val="006E63D4"/>
    <w:rsid w:val="006E6BFB"/>
    <w:rsid w:val="006E6C09"/>
    <w:rsid w:val="006E7F08"/>
    <w:rsid w:val="006F2509"/>
    <w:rsid w:val="006F2F3C"/>
    <w:rsid w:val="006F3918"/>
    <w:rsid w:val="006F4827"/>
    <w:rsid w:val="006F76C5"/>
    <w:rsid w:val="00700E37"/>
    <w:rsid w:val="00701C6E"/>
    <w:rsid w:val="00702E24"/>
    <w:rsid w:val="0070363B"/>
    <w:rsid w:val="00716DD2"/>
    <w:rsid w:val="00720041"/>
    <w:rsid w:val="0072103E"/>
    <w:rsid w:val="00721E3A"/>
    <w:rsid w:val="00722CC2"/>
    <w:rsid w:val="0072390A"/>
    <w:rsid w:val="00723F13"/>
    <w:rsid w:val="00725C7C"/>
    <w:rsid w:val="00725D88"/>
    <w:rsid w:val="00727BEE"/>
    <w:rsid w:val="0073106A"/>
    <w:rsid w:val="00733693"/>
    <w:rsid w:val="00740902"/>
    <w:rsid w:val="00745336"/>
    <w:rsid w:val="0074590E"/>
    <w:rsid w:val="00745AC8"/>
    <w:rsid w:val="00745F0B"/>
    <w:rsid w:val="00747181"/>
    <w:rsid w:val="00750556"/>
    <w:rsid w:val="00752CC9"/>
    <w:rsid w:val="00753647"/>
    <w:rsid w:val="00755765"/>
    <w:rsid w:val="007571D2"/>
    <w:rsid w:val="00762998"/>
    <w:rsid w:val="00763096"/>
    <w:rsid w:val="007660F2"/>
    <w:rsid w:val="00767751"/>
    <w:rsid w:val="00771AD0"/>
    <w:rsid w:val="00772565"/>
    <w:rsid w:val="007736C9"/>
    <w:rsid w:val="0077371C"/>
    <w:rsid w:val="007749F6"/>
    <w:rsid w:val="00774FB5"/>
    <w:rsid w:val="00775D15"/>
    <w:rsid w:val="007763D9"/>
    <w:rsid w:val="007764FF"/>
    <w:rsid w:val="007817EC"/>
    <w:rsid w:val="00781F43"/>
    <w:rsid w:val="00782CBB"/>
    <w:rsid w:val="007863EE"/>
    <w:rsid w:val="0078678A"/>
    <w:rsid w:val="00791508"/>
    <w:rsid w:val="00795B6B"/>
    <w:rsid w:val="00795FA6"/>
    <w:rsid w:val="00797202"/>
    <w:rsid w:val="007A055A"/>
    <w:rsid w:val="007A152E"/>
    <w:rsid w:val="007A1668"/>
    <w:rsid w:val="007A2604"/>
    <w:rsid w:val="007A2B73"/>
    <w:rsid w:val="007A2F0E"/>
    <w:rsid w:val="007A30A8"/>
    <w:rsid w:val="007A5269"/>
    <w:rsid w:val="007A5635"/>
    <w:rsid w:val="007A697F"/>
    <w:rsid w:val="007B3283"/>
    <w:rsid w:val="007B378C"/>
    <w:rsid w:val="007C0110"/>
    <w:rsid w:val="007C1C13"/>
    <w:rsid w:val="007C1FC8"/>
    <w:rsid w:val="007C2A26"/>
    <w:rsid w:val="007C3C3D"/>
    <w:rsid w:val="007C3CB8"/>
    <w:rsid w:val="007C47DB"/>
    <w:rsid w:val="007C4BBE"/>
    <w:rsid w:val="007D13A7"/>
    <w:rsid w:val="007D35DD"/>
    <w:rsid w:val="007D4027"/>
    <w:rsid w:val="007D4BB6"/>
    <w:rsid w:val="007D6E7A"/>
    <w:rsid w:val="007D7333"/>
    <w:rsid w:val="007D745B"/>
    <w:rsid w:val="007E352F"/>
    <w:rsid w:val="007E39D9"/>
    <w:rsid w:val="007E3A71"/>
    <w:rsid w:val="007E4E50"/>
    <w:rsid w:val="007E6765"/>
    <w:rsid w:val="007E6D7B"/>
    <w:rsid w:val="007F20AA"/>
    <w:rsid w:val="007F3071"/>
    <w:rsid w:val="007F5E3B"/>
    <w:rsid w:val="00801A22"/>
    <w:rsid w:val="008027F6"/>
    <w:rsid w:val="008036A4"/>
    <w:rsid w:val="0080398A"/>
    <w:rsid w:val="00804C47"/>
    <w:rsid w:val="0080632E"/>
    <w:rsid w:val="00811267"/>
    <w:rsid w:val="008126E8"/>
    <w:rsid w:val="008130A5"/>
    <w:rsid w:val="00813915"/>
    <w:rsid w:val="008140F9"/>
    <w:rsid w:val="00814651"/>
    <w:rsid w:val="00814CC3"/>
    <w:rsid w:val="00815038"/>
    <w:rsid w:val="008169F5"/>
    <w:rsid w:val="0082208D"/>
    <w:rsid w:val="008233AD"/>
    <w:rsid w:val="00823CBA"/>
    <w:rsid w:val="00824650"/>
    <w:rsid w:val="008255B2"/>
    <w:rsid w:val="00825CBB"/>
    <w:rsid w:val="00827A96"/>
    <w:rsid w:val="00831586"/>
    <w:rsid w:val="008346F6"/>
    <w:rsid w:val="008361B4"/>
    <w:rsid w:val="00840122"/>
    <w:rsid w:val="00840BB9"/>
    <w:rsid w:val="00841EC1"/>
    <w:rsid w:val="008429A6"/>
    <w:rsid w:val="0084356E"/>
    <w:rsid w:val="00844301"/>
    <w:rsid w:val="0084644A"/>
    <w:rsid w:val="0085265B"/>
    <w:rsid w:val="00852949"/>
    <w:rsid w:val="00853779"/>
    <w:rsid w:val="00854B00"/>
    <w:rsid w:val="00856574"/>
    <w:rsid w:val="00856EA8"/>
    <w:rsid w:val="00857E1F"/>
    <w:rsid w:val="00861519"/>
    <w:rsid w:val="008625AE"/>
    <w:rsid w:val="00863E35"/>
    <w:rsid w:val="008641C3"/>
    <w:rsid w:val="0086671B"/>
    <w:rsid w:val="00866D5E"/>
    <w:rsid w:val="00870AD3"/>
    <w:rsid w:val="00871E66"/>
    <w:rsid w:val="00872A3A"/>
    <w:rsid w:val="00872F7B"/>
    <w:rsid w:val="00872F9D"/>
    <w:rsid w:val="00874936"/>
    <w:rsid w:val="008759BC"/>
    <w:rsid w:val="00875E3C"/>
    <w:rsid w:val="00875F83"/>
    <w:rsid w:val="0087609C"/>
    <w:rsid w:val="0088021D"/>
    <w:rsid w:val="00880648"/>
    <w:rsid w:val="00881478"/>
    <w:rsid w:val="008835B6"/>
    <w:rsid w:val="0088475A"/>
    <w:rsid w:val="00886250"/>
    <w:rsid w:val="008876F9"/>
    <w:rsid w:val="00891E82"/>
    <w:rsid w:val="008944BF"/>
    <w:rsid w:val="0089489D"/>
    <w:rsid w:val="00894CF9"/>
    <w:rsid w:val="008A0035"/>
    <w:rsid w:val="008A10D8"/>
    <w:rsid w:val="008A159A"/>
    <w:rsid w:val="008A2771"/>
    <w:rsid w:val="008A2D98"/>
    <w:rsid w:val="008A3E45"/>
    <w:rsid w:val="008A63B1"/>
    <w:rsid w:val="008A7BF4"/>
    <w:rsid w:val="008B3C62"/>
    <w:rsid w:val="008B505B"/>
    <w:rsid w:val="008B61CC"/>
    <w:rsid w:val="008B6671"/>
    <w:rsid w:val="008B6FC1"/>
    <w:rsid w:val="008C0577"/>
    <w:rsid w:val="008C1BB3"/>
    <w:rsid w:val="008C28EF"/>
    <w:rsid w:val="008C459A"/>
    <w:rsid w:val="008C6897"/>
    <w:rsid w:val="008D0F1C"/>
    <w:rsid w:val="008D2EEA"/>
    <w:rsid w:val="008D3B9C"/>
    <w:rsid w:val="008D4B7C"/>
    <w:rsid w:val="008D4FDA"/>
    <w:rsid w:val="008D5711"/>
    <w:rsid w:val="008D625F"/>
    <w:rsid w:val="008E6929"/>
    <w:rsid w:val="008E6AD3"/>
    <w:rsid w:val="008F06C6"/>
    <w:rsid w:val="008F0F62"/>
    <w:rsid w:val="008F285F"/>
    <w:rsid w:val="008F31C0"/>
    <w:rsid w:val="008F3B3C"/>
    <w:rsid w:val="008F4A6D"/>
    <w:rsid w:val="008F67D3"/>
    <w:rsid w:val="008F732B"/>
    <w:rsid w:val="009033EC"/>
    <w:rsid w:val="00906977"/>
    <w:rsid w:val="00911745"/>
    <w:rsid w:val="00912194"/>
    <w:rsid w:val="00912634"/>
    <w:rsid w:val="0091369C"/>
    <w:rsid w:val="0091525D"/>
    <w:rsid w:val="00915616"/>
    <w:rsid w:val="00915663"/>
    <w:rsid w:val="009156DD"/>
    <w:rsid w:val="00917A9B"/>
    <w:rsid w:val="0092075F"/>
    <w:rsid w:val="00922562"/>
    <w:rsid w:val="009232D8"/>
    <w:rsid w:val="00923E24"/>
    <w:rsid w:val="00925783"/>
    <w:rsid w:val="00927377"/>
    <w:rsid w:val="00927755"/>
    <w:rsid w:val="009314BE"/>
    <w:rsid w:val="00932FFA"/>
    <w:rsid w:val="00933D06"/>
    <w:rsid w:val="00934E2B"/>
    <w:rsid w:val="00934FEC"/>
    <w:rsid w:val="0093513A"/>
    <w:rsid w:val="00935F2D"/>
    <w:rsid w:val="00936A67"/>
    <w:rsid w:val="00941D73"/>
    <w:rsid w:val="00941D7C"/>
    <w:rsid w:val="00942F5D"/>
    <w:rsid w:val="009438CE"/>
    <w:rsid w:val="0094538D"/>
    <w:rsid w:val="00946BED"/>
    <w:rsid w:val="0094752A"/>
    <w:rsid w:val="00947E62"/>
    <w:rsid w:val="009506D0"/>
    <w:rsid w:val="00951127"/>
    <w:rsid w:val="00953098"/>
    <w:rsid w:val="00953236"/>
    <w:rsid w:val="00957E64"/>
    <w:rsid w:val="00960E01"/>
    <w:rsid w:val="0096130B"/>
    <w:rsid w:val="009670A7"/>
    <w:rsid w:val="0097154B"/>
    <w:rsid w:val="009716D9"/>
    <w:rsid w:val="00972195"/>
    <w:rsid w:val="0097463A"/>
    <w:rsid w:val="009760B1"/>
    <w:rsid w:val="0098195B"/>
    <w:rsid w:val="00982637"/>
    <w:rsid w:val="00983181"/>
    <w:rsid w:val="009832C7"/>
    <w:rsid w:val="00983FFD"/>
    <w:rsid w:val="009904C3"/>
    <w:rsid w:val="009907A7"/>
    <w:rsid w:val="00990883"/>
    <w:rsid w:val="0099288F"/>
    <w:rsid w:val="00992B7A"/>
    <w:rsid w:val="00994BEA"/>
    <w:rsid w:val="00994E85"/>
    <w:rsid w:val="00996733"/>
    <w:rsid w:val="009A09B2"/>
    <w:rsid w:val="009A1FC9"/>
    <w:rsid w:val="009A27B4"/>
    <w:rsid w:val="009A2AF2"/>
    <w:rsid w:val="009A368B"/>
    <w:rsid w:val="009A6715"/>
    <w:rsid w:val="009A7B72"/>
    <w:rsid w:val="009B2ABB"/>
    <w:rsid w:val="009B5298"/>
    <w:rsid w:val="009B5423"/>
    <w:rsid w:val="009B68BC"/>
    <w:rsid w:val="009B6E97"/>
    <w:rsid w:val="009B77EB"/>
    <w:rsid w:val="009B7C08"/>
    <w:rsid w:val="009B7EB1"/>
    <w:rsid w:val="009C0234"/>
    <w:rsid w:val="009C0D49"/>
    <w:rsid w:val="009C16ED"/>
    <w:rsid w:val="009C1C6E"/>
    <w:rsid w:val="009C31B7"/>
    <w:rsid w:val="009C4C41"/>
    <w:rsid w:val="009C57ED"/>
    <w:rsid w:val="009C5B78"/>
    <w:rsid w:val="009C6F2D"/>
    <w:rsid w:val="009C7ABC"/>
    <w:rsid w:val="009D0B9D"/>
    <w:rsid w:val="009D5F51"/>
    <w:rsid w:val="009D6276"/>
    <w:rsid w:val="009D7952"/>
    <w:rsid w:val="009E0F87"/>
    <w:rsid w:val="009E13BF"/>
    <w:rsid w:val="009E4D88"/>
    <w:rsid w:val="009E6067"/>
    <w:rsid w:val="009F0912"/>
    <w:rsid w:val="009F206F"/>
    <w:rsid w:val="009F5559"/>
    <w:rsid w:val="00A01C68"/>
    <w:rsid w:val="00A02325"/>
    <w:rsid w:val="00A03901"/>
    <w:rsid w:val="00A07518"/>
    <w:rsid w:val="00A10642"/>
    <w:rsid w:val="00A10B1E"/>
    <w:rsid w:val="00A11726"/>
    <w:rsid w:val="00A1554E"/>
    <w:rsid w:val="00A15FA9"/>
    <w:rsid w:val="00A1757C"/>
    <w:rsid w:val="00A2036C"/>
    <w:rsid w:val="00A20C00"/>
    <w:rsid w:val="00A21CC2"/>
    <w:rsid w:val="00A23309"/>
    <w:rsid w:val="00A235AF"/>
    <w:rsid w:val="00A23D4C"/>
    <w:rsid w:val="00A25A8A"/>
    <w:rsid w:val="00A27347"/>
    <w:rsid w:val="00A311F0"/>
    <w:rsid w:val="00A31FA8"/>
    <w:rsid w:val="00A34DD1"/>
    <w:rsid w:val="00A35FE2"/>
    <w:rsid w:val="00A36088"/>
    <w:rsid w:val="00A3620C"/>
    <w:rsid w:val="00A37321"/>
    <w:rsid w:val="00A40630"/>
    <w:rsid w:val="00A40CB8"/>
    <w:rsid w:val="00A44124"/>
    <w:rsid w:val="00A443F3"/>
    <w:rsid w:val="00A448BE"/>
    <w:rsid w:val="00A45610"/>
    <w:rsid w:val="00A46E41"/>
    <w:rsid w:val="00A47E12"/>
    <w:rsid w:val="00A52E0B"/>
    <w:rsid w:val="00A5481B"/>
    <w:rsid w:val="00A56700"/>
    <w:rsid w:val="00A56BD5"/>
    <w:rsid w:val="00A56C99"/>
    <w:rsid w:val="00A60BE6"/>
    <w:rsid w:val="00A62A51"/>
    <w:rsid w:val="00A63053"/>
    <w:rsid w:val="00A63581"/>
    <w:rsid w:val="00A65170"/>
    <w:rsid w:val="00A65C45"/>
    <w:rsid w:val="00A67241"/>
    <w:rsid w:val="00A71563"/>
    <w:rsid w:val="00A724A7"/>
    <w:rsid w:val="00A75AD1"/>
    <w:rsid w:val="00A7608A"/>
    <w:rsid w:val="00A806DA"/>
    <w:rsid w:val="00A817FC"/>
    <w:rsid w:val="00A8397E"/>
    <w:rsid w:val="00A84451"/>
    <w:rsid w:val="00A902EF"/>
    <w:rsid w:val="00A974DC"/>
    <w:rsid w:val="00AA06BE"/>
    <w:rsid w:val="00AA5036"/>
    <w:rsid w:val="00AA56E2"/>
    <w:rsid w:val="00AA5AB1"/>
    <w:rsid w:val="00AA68B8"/>
    <w:rsid w:val="00AA6C09"/>
    <w:rsid w:val="00AB0503"/>
    <w:rsid w:val="00AB2065"/>
    <w:rsid w:val="00AB246E"/>
    <w:rsid w:val="00AB38C7"/>
    <w:rsid w:val="00AB4AC3"/>
    <w:rsid w:val="00AB4F3A"/>
    <w:rsid w:val="00AB5776"/>
    <w:rsid w:val="00AB711A"/>
    <w:rsid w:val="00AC2531"/>
    <w:rsid w:val="00AC56F1"/>
    <w:rsid w:val="00AC5770"/>
    <w:rsid w:val="00AC5860"/>
    <w:rsid w:val="00AC656F"/>
    <w:rsid w:val="00AC67DC"/>
    <w:rsid w:val="00AD0D72"/>
    <w:rsid w:val="00AD1663"/>
    <w:rsid w:val="00AD3451"/>
    <w:rsid w:val="00AD3944"/>
    <w:rsid w:val="00AD54F9"/>
    <w:rsid w:val="00AD61C7"/>
    <w:rsid w:val="00AD6EF9"/>
    <w:rsid w:val="00AE04E2"/>
    <w:rsid w:val="00AE1BD3"/>
    <w:rsid w:val="00AE48D6"/>
    <w:rsid w:val="00AE495C"/>
    <w:rsid w:val="00AE63BB"/>
    <w:rsid w:val="00AF048F"/>
    <w:rsid w:val="00AF1BEC"/>
    <w:rsid w:val="00AF27BE"/>
    <w:rsid w:val="00AF3B98"/>
    <w:rsid w:val="00AF3CC8"/>
    <w:rsid w:val="00AF3E52"/>
    <w:rsid w:val="00AF6A23"/>
    <w:rsid w:val="00AF6D45"/>
    <w:rsid w:val="00B00DB1"/>
    <w:rsid w:val="00B04671"/>
    <w:rsid w:val="00B04B37"/>
    <w:rsid w:val="00B04CC2"/>
    <w:rsid w:val="00B05908"/>
    <w:rsid w:val="00B07CF0"/>
    <w:rsid w:val="00B1151A"/>
    <w:rsid w:val="00B11978"/>
    <w:rsid w:val="00B12221"/>
    <w:rsid w:val="00B16FB9"/>
    <w:rsid w:val="00B22130"/>
    <w:rsid w:val="00B22162"/>
    <w:rsid w:val="00B2298D"/>
    <w:rsid w:val="00B25858"/>
    <w:rsid w:val="00B261B7"/>
    <w:rsid w:val="00B3538E"/>
    <w:rsid w:val="00B35617"/>
    <w:rsid w:val="00B366A2"/>
    <w:rsid w:val="00B42B2B"/>
    <w:rsid w:val="00B42ED9"/>
    <w:rsid w:val="00B445FE"/>
    <w:rsid w:val="00B44D13"/>
    <w:rsid w:val="00B45D8F"/>
    <w:rsid w:val="00B472EF"/>
    <w:rsid w:val="00B57A95"/>
    <w:rsid w:val="00B62049"/>
    <w:rsid w:val="00B621A9"/>
    <w:rsid w:val="00B624A2"/>
    <w:rsid w:val="00B6473E"/>
    <w:rsid w:val="00B64965"/>
    <w:rsid w:val="00B64FD5"/>
    <w:rsid w:val="00B70BD0"/>
    <w:rsid w:val="00B7162C"/>
    <w:rsid w:val="00B71EBE"/>
    <w:rsid w:val="00B7201C"/>
    <w:rsid w:val="00B724CE"/>
    <w:rsid w:val="00B744C2"/>
    <w:rsid w:val="00B74C06"/>
    <w:rsid w:val="00B773F4"/>
    <w:rsid w:val="00B77ECB"/>
    <w:rsid w:val="00B80864"/>
    <w:rsid w:val="00B84333"/>
    <w:rsid w:val="00B8487B"/>
    <w:rsid w:val="00B84BD8"/>
    <w:rsid w:val="00B84FF7"/>
    <w:rsid w:val="00B85E38"/>
    <w:rsid w:val="00B871B1"/>
    <w:rsid w:val="00B8720D"/>
    <w:rsid w:val="00B87540"/>
    <w:rsid w:val="00B91325"/>
    <w:rsid w:val="00B93358"/>
    <w:rsid w:val="00B93C53"/>
    <w:rsid w:val="00B9567F"/>
    <w:rsid w:val="00B96667"/>
    <w:rsid w:val="00B97A32"/>
    <w:rsid w:val="00B97B8F"/>
    <w:rsid w:val="00BA1550"/>
    <w:rsid w:val="00BA4F69"/>
    <w:rsid w:val="00BA5FA5"/>
    <w:rsid w:val="00BA624C"/>
    <w:rsid w:val="00BA6AC7"/>
    <w:rsid w:val="00BA7686"/>
    <w:rsid w:val="00BB170C"/>
    <w:rsid w:val="00BB174F"/>
    <w:rsid w:val="00BB678E"/>
    <w:rsid w:val="00BC0495"/>
    <w:rsid w:val="00BC08F3"/>
    <w:rsid w:val="00BC11EA"/>
    <w:rsid w:val="00BC1AE0"/>
    <w:rsid w:val="00BC2CCA"/>
    <w:rsid w:val="00BC2D0C"/>
    <w:rsid w:val="00BC5058"/>
    <w:rsid w:val="00BC5414"/>
    <w:rsid w:val="00BC7482"/>
    <w:rsid w:val="00BC7A36"/>
    <w:rsid w:val="00BD2441"/>
    <w:rsid w:val="00BD3BDD"/>
    <w:rsid w:val="00BD3F5E"/>
    <w:rsid w:val="00BD56DB"/>
    <w:rsid w:val="00BD7249"/>
    <w:rsid w:val="00BE1494"/>
    <w:rsid w:val="00BE1B99"/>
    <w:rsid w:val="00BE22F6"/>
    <w:rsid w:val="00BE3035"/>
    <w:rsid w:val="00BE421C"/>
    <w:rsid w:val="00BE6C77"/>
    <w:rsid w:val="00BE6DAB"/>
    <w:rsid w:val="00BF05A6"/>
    <w:rsid w:val="00BF18BF"/>
    <w:rsid w:val="00BF53B1"/>
    <w:rsid w:val="00C00655"/>
    <w:rsid w:val="00C02718"/>
    <w:rsid w:val="00C05721"/>
    <w:rsid w:val="00C14547"/>
    <w:rsid w:val="00C15A86"/>
    <w:rsid w:val="00C15F69"/>
    <w:rsid w:val="00C16BD3"/>
    <w:rsid w:val="00C17060"/>
    <w:rsid w:val="00C203EE"/>
    <w:rsid w:val="00C25199"/>
    <w:rsid w:val="00C25758"/>
    <w:rsid w:val="00C271A0"/>
    <w:rsid w:val="00C30B2C"/>
    <w:rsid w:val="00C313DA"/>
    <w:rsid w:val="00C3323F"/>
    <w:rsid w:val="00C33433"/>
    <w:rsid w:val="00C342A2"/>
    <w:rsid w:val="00C34CF1"/>
    <w:rsid w:val="00C373D9"/>
    <w:rsid w:val="00C376A7"/>
    <w:rsid w:val="00C40E0C"/>
    <w:rsid w:val="00C44C1F"/>
    <w:rsid w:val="00C45ACC"/>
    <w:rsid w:val="00C4769F"/>
    <w:rsid w:val="00C54562"/>
    <w:rsid w:val="00C546CE"/>
    <w:rsid w:val="00C54F1C"/>
    <w:rsid w:val="00C55B8A"/>
    <w:rsid w:val="00C6039B"/>
    <w:rsid w:val="00C60E26"/>
    <w:rsid w:val="00C61706"/>
    <w:rsid w:val="00C618EC"/>
    <w:rsid w:val="00C63F53"/>
    <w:rsid w:val="00C64206"/>
    <w:rsid w:val="00C6551B"/>
    <w:rsid w:val="00C7172E"/>
    <w:rsid w:val="00C75C4F"/>
    <w:rsid w:val="00C76499"/>
    <w:rsid w:val="00C77064"/>
    <w:rsid w:val="00C7779E"/>
    <w:rsid w:val="00C8222E"/>
    <w:rsid w:val="00C82DC5"/>
    <w:rsid w:val="00C86F75"/>
    <w:rsid w:val="00C871B6"/>
    <w:rsid w:val="00C904AC"/>
    <w:rsid w:val="00C9285A"/>
    <w:rsid w:val="00C93B89"/>
    <w:rsid w:val="00C93C0F"/>
    <w:rsid w:val="00C94076"/>
    <w:rsid w:val="00C96693"/>
    <w:rsid w:val="00C96DE6"/>
    <w:rsid w:val="00C9790B"/>
    <w:rsid w:val="00C97CF1"/>
    <w:rsid w:val="00CA027D"/>
    <w:rsid w:val="00CA0343"/>
    <w:rsid w:val="00CA2EA3"/>
    <w:rsid w:val="00CA4E37"/>
    <w:rsid w:val="00CA4E95"/>
    <w:rsid w:val="00CA6BE5"/>
    <w:rsid w:val="00CA6E42"/>
    <w:rsid w:val="00CA7D8B"/>
    <w:rsid w:val="00CB0AC0"/>
    <w:rsid w:val="00CB13F6"/>
    <w:rsid w:val="00CB1B48"/>
    <w:rsid w:val="00CB2856"/>
    <w:rsid w:val="00CB433B"/>
    <w:rsid w:val="00CB7F49"/>
    <w:rsid w:val="00CC14EB"/>
    <w:rsid w:val="00CC1C45"/>
    <w:rsid w:val="00CC510A"/>
    <w:rsid w:val="00CC59CA"/>
    <w:rsid w:val="00CC5A7B"/>
    <w:rsid w:val="00CC6E9B"/>
    <w:rsid w:val="00CD2FC4"/>
    <w:rsid w:val="00CE230A"/>
    <w:rsid w:val="00CE25E8"/>
    <w:rsid w:val="00CE5842"/>
    <w:rsid w:val="00CE60B2"/>
    <w:rsid w:val="00CE7FE3"/>
    <w:rsid w:val="00CF04F2"/>
    <w:rsid w:val="00CF0A1E"/>
    <w:rsid w:val="00CF100B"/>
    <w:rsid w:val="00CF4095"/>
    <w:rsid w:val="00CF45AD"/>
    <w:rsid w:val="00CF57E7"/>
    <w:rsid w:val="00CF5B4C"/>
    <w:rsid w:val="00CF7B72"/>
    <w:rsid w:val="00D0224B"/>
    <w:rsid w:val="00D05A8F"/>
    <w:rsid w:val="00D06895"/>
    <w:rsid w:val="00D06ABF"/>
    <w:rsid w:val="00D07406"/>
    <w:rsid w:val="00D07BCC"/>
    <w:rsid w:val="00D102CC"/>
    <w:rsid w:val="00D1064C"/>
    <w:rsid w:val="00D113D5"/>
    <w:rsid w:val="00D11E43"/>
    <w:rsid w:val="00D137CB"/>
    <w:rsid w:val="00D139B3"/>
    <w:rsid w:val="00D13E10"/>
    <w:rsid w:val="00D1654B"/>
    <w:rsid w:val="00D16ABE"/>
    <w:rsid w:val="00D17E0D"/>
    <w:rsid w:val="00D20C7F"/>
    <w:rsid w:val="00D21164"/>
    <w:rsid w:val="00D219BF"/>
    <w:rsid w:val="00D3221A"/>
    <w:rsid w:val="00D33A55"/>
    <w:rsid w:val="00D33E75"/>
    <w:rsid w:val="00D341BF"/>
    <w:rsid w:val="00D35059"/>
    <w:rsid w:val="00D40E4D"/>
    <w:rsid w:val="00D41C28"/>
    <w:rsid w:val="00D41E33"/>
    <w:rsid w:val="00D42A39"/>
    <w:rsid w:val="00D44C61"/>
    <w:rsid w:val="00D50A08"/>
    <w:rsid w:val="00D52C8E"/>
    <w:rsid w:val="00D56098"/>
    <w:rsid w:val="00D5636C"/>
    <w:rsid w:val="00D64F00"/>
    <w:rsid w:val="00D6509C"/>
    <w:rsid w:val="00D65961"/>
    <w:rsid w:val="00D6617F"/>
    <w:rsid w:val="00D671D4"/>
    <w:rsid w:val="00D67379"/>
    <w:rsid w:val="00D6738C"/>
    <w:rsid w:val="00D6780F"/>
    <w:rsid w:val="00D71763"/>
    <w:rsid w:val="00D72046"/>
    <w:rsid w:val="00D721A0"/>
    <w:rsid w:val="00D726AE"/>
    <w:rsid w:val="00D73371"/>
    <w:rsid w:val="00D7491F"/>
    <w:rsid w:val="00D81C89"/>
    <w:rsid w:val="00D846BA"/>
    <w:rsid w:val="00D84BC3"/>
    <w:rsid w:val="00D90BDF"/>
    <w:rsid w:val="00D91F96"/>
    <w:rsid w:val="00D95AF1"/>
    <w:rsid w:val="00D96D73"/>
    <w:rsid w:val="00D96E70"/>
    <w:rsid w:val="00D975EA"/>
    <w:rsid w:val="00DA012D"/>
    <w:rsid w:val="00DA32E0"/>
    <w:rsid w:val="00DA452D"/>
    <w:rsid w:val="00DA6D22"/>
    <w:rsid w:val="00DA6DEE"/>
    <w:rsid w:val="00DA6F7B"/>
    <w:rsid w:val="00DA7017"/>
    <w:rsid w:val="00DB29E3"/>
    <w:rsid w:val="00DB300D"/>
    <w:rsid w:val="00DB3D47"/>
    <w:rsid w:val="00DB5870"/>
    <w:rsid w:val="00DB6847"/>
    <w:rsid w:val="00DB6C20"/>
    <w:rsid w:val="00DC4DC7"/>
    <w:rsid w:val="00DC712F"/>
    <w:rsid w:val="00DC72B7"/>
    <w:rsid w:val="00DD1507"/>
    <w:rsid w:val="00DD3745"/>
    <w:rsid w:val="00DD398D"/>
    <w:rsid w:val="00DD4B8E"/>
    <w:rsid w:val="00DD5670"/>
    <w:rsid w:val="00DD6BD5"/>
    <w:rsid w:val="00DE0808"/>
    <w:rsid w:val="00DE0BEC"/>
    <w:rsid w:val="00DE52A1"/>
    <w:rsid w:val="00DE67CB"/>
    <w:rsid w:val="00DE7E50"/>
    <w:rsid w:val="00DF0CFB"/>
    <w:rsid w:val="00DF0DCD"/>
    <w:rsid w:val="00DF1EA4"/>
    <w:rsid w:val="00DF4E69"/>
    <w:rsid w:val="00DF6DBF"/>
    <w:rsid w:val="00DF72BB"/>
    <w:rsid w:val="00DF7A1E"/>
    <w:rsid w:val="00E029DA"/>
    <w:rsid w:val="00E03B89"/>
    <w:rsid w:val="00E05534"/>
    <w:rsid w:val="00E05CAA"/>
    <w:rsid w:val="00E1002D"/>
    <w:rsid w:val="00E115B5"/>
    <w:rsid w:val="00E11E00"/>
    <w:rsid w:val="00E1212E"/>
    <w:rsid w:val="00E13D93"/>
    <w:rsid w:val="00E14A01"/>
    <w:rsid w:val="00E20697"/>
    <w:rsid w:val="00E259E7"/>
    <w:rsid w:val="00E26692"/>
    <w:rsid w:val="00E26A97"/>
    <w:rsid w:val="00E27730"/>
    <w:rsid w:val="00E31902"/>
    <w:rsid w:val="00E337B1"/>
    <w:rsid w:val="00E34E2D"/>
    <w:rsid w:val="00E351BB"/>
    <w:rsid w:val="00E353A6"/>
    <w:rsid w:val="00E36380"/>
    <w:rsid w:val="00E4203A"/>
    <w:rsid w:val="00E4236F"/>
    <w:rsid w:val="00E47C92"/>
    <w:rsid w:val="00E47FED"/>
    <w:rsid w:val="00E55BD7"/>
    <w:rsid w:val="00E56A15"/>
    <w:rsid w:val="00E609E0"/>
    <w:rsid w:val="00E6285A"/>
    <w:rsid w:val="00E630D5"/>
    <w:rsid w:val="00E63D4C"/>
    <w:rsid w:val="00E63E17"/>
    <w:rsid w:val="00E66B47"/>
    <w:rsid w:val="00E700A8"/>
    <w:rsid w:val="00E710BA"/>
    <w:rsid w:val="00E725BB"/>
    <w:rsid w:val="00E73DEF"/>
    <w:rsid w:val="00E74A5C"/>
    <w:rsid w:val="00E77DF9"/>
    <w:rsid w:val="00E81693"/>
    <w:rsid w:val="00E81E06"/>
    <w:rsid w:val="00E81E25"/>
    <w:rsid w:val="00E82504"/>
    <w:rsid w:val="00E82551"/>
    <w:rsid w:val="00E8645C"/>
    <w:rsid w:val="00E872C8"/>
    <w:rsid w:val="00E916DF"/>
    <w:rsid w:val="00E917B4"/>
    <w:rsid w:val="00E91D06"/>
    <w:rsid w:val="00E9290C"/>
    <w:rsid w:val="00E93D27"/>
    <w:rsid w:val="00EA15D2"/>
    <w:rsid w:val="00EA2D49"/>
    <w:rsid w:val="00EA4440"/>
    <w:rsid w:val="00EA6C6A"/>
    <w:rsid w:val="00EA6E0D"/>
    <w:rsid w:val="00EB0B48"/>
    <w:rsid w:val="00EB1AD2"/>
    <w:rsid w:val="00EB360D"/>
    <w:rsid w:val="00EB67F1"/>
    <w:rsid w:val="00EC2701"/>
    <w:rsid w:val="00EC4B0F"/>
    <w:rsid w:val="00EC50FC"/>
    <w:rsid w:val="00EC75BA"/>
    <w:rsid w:val="00EC7946"/>
    <w:rsid w:val="00ED125D"/>
    <w:rsid w:val="00ED1CFE"/>
    <w:rsid w:val="00ED2475"/>
    <w:rsid w:val="00ED291C"/>
    <w:rsid w:val="00ED3367"/>
    <w:rsid w:val="00ED4194"/>
    <w:rsid w:val="00ED48CE"/>
    <w:rsid w:val="00ED7522"/>
    <w:rsid w:val="00ED7563"/>
    <w:rsid w:val="00EE1259"/>
    <w:rsid w:val="00EE16A0"/>
    <w:rsid w:val="00EE28F9"/>
    <w:rsid w:val="00EF0B85"/>
    <w:rsid w:val="00EF4D0B"/>
    <w:rsid w:val="00EF4F0F"/>
    <w:rsid w:val="00EF528D"/>
    <w:rsid w:val="00EF54AA"/>
    <w:rsid w:val="00EF61A9"/>
    <w:rsid w:val="00F0186D"/>
    <w:rsid w:val="00F036F4"/>
    <w:rsid w:val="00F03AF9"/>
    <w:rsid w:val="00F03D7C"/>
    <w:rsid w:val="00F04403"/>
    <w:rsid w:val="00F04B61"/>
    <w:rsid w:val="00F07630"/>
    <w:rsid w:val="00F10B76"/>
    <w:rsid w:val="00F116CA"/>
    <w:rsid w:val="00F13643"/>
    <w:rsid w:val="00F14684"/>
    <w:rsid w:val="00F14798"/>
    <w:rsid w:val="00F14BD3"/>
    <w:rsid w:val="00F15FFC"/>
    <w:rsid w:val="00F17B21"/>
    <w:rsid w:val="00F17D82"/>
    <w:rsid w:val="00F17DC3"/>
    <w:rsid w:val="00F21467"/>
    <w:rsid w:val="00F22DAB"/>
    <w:rsid w:val="00F25E65"/>
    <w:rsid w:val="00F2634A"/>
    <w:rsid w:val="00F26414"/>
    <w:rsid w:val="00F32EBC"/>
    <w:rsid w:val="00F359CB"/>
    <w:rsid w:val="00F3612C"/>
    <w:rsid w:val="00F370A8"/>
    <w:rsid w:val="00F37A39"/>
    <w:rsid w:val="00F41B3E"/>
    <w:rsid w:val="00F41CEB"/>
    <w:rsid w:val="00F42AFE"/>
    <w:rsid w:val="00F43EC5"/>
    <w:rsid w:val="00F44FAA"/>
    <w:rsid w:val="00F460EE"/>
    <w:rsid w:val="00F5040B"/>
    <w:rsid w:val="00F53070"/>
    <w:rsid w:val="00F551C9"/>
    <w:rsid w:val="00F55AF0"/>
    <w:rsid w:val="00F57235"/>
    <w:rsid w:val="00F60243"/>
    <w:rsid w:val="00F6075D"/>
    <w:rsid w:val="00F61D6C"/>
    <w:rsid w:val="00F64B02"/>
    <w:rsid w:val="00F660F2"/>
    <w:rsid w:val="00F66B88"/>
    <w:rsid w:val="00F670A5"/>
    <w:rsid w:val="00F70996"/>
    <w:rsid w:val="00F71FAF"/>
    <w:rsid w:val="00F74C10"/>
    <w:rsid w:val="00F762A6"/>
    <w:rsid w:val="00F772C3"/>
    <w:rsid w:val="00F80A82"/>
    <w:rsid w:val="00F850A4"/>
    <w:rsid w:val="00F87092"/>
    <w:rsid w:val="00F906F2"/>
    <w:rsid w:val="00F90F90"/>
    <w:rsid w:val="00F91B8D"/>
    <w:rsid w:val="00F92ECF"/>
    <w:rsid w:val="00F93C68"/>
    <w:rsid w:val="00F93CA1"/>
    <w:rsid w:val="00FA1FC3"/>
    <w:rsid w:val="00FB14CC"/>
    <w:rsid w:val="00FB34EC"/>
    <w:rsid w:val="00FB578A"/>
    <w:rsid w:val="00FB5C47"/>
    <w:rsid w:val="00FB5CDA"/>
    <w:rsid w:val="00FC1753"/>
    <w:rsid w:val="00FC1859"/>
    <w:rsid w:val="00FC1B32"/>
    <w:rsid w:val="00FC2C2D"/>
    <w:rsid w:val="00FC5C52"/>
    <w:rsid w:val="00FC5F2B"/>
    <w:rsid w:val="00FC668E"/>
    <w:rsid w:val="00FC6CB6"/>
    <w:rsid w:val="00FD2D02"/>
    <w:rsid w:val="00FD3358"/>
    <w:rsid w:val="00FD3621"/>
    <w:rsid w:val="00FD47FB"/>
    <w:rsid w:val="00FE29AE"/>
    <w:rsid w:val="00FE53B6"/>
    <w:rsid w:val="00FE5656"/>
    <w:rsid w:val="00FE709E"/>
    <w:rsid w:val="00FE70B6"/>
    <w:rsid w:val="00FE7B8E"/>
    <w:rsid w:val="00FF35AE"/>
    <w:rsid w:val="00FF4569"/>
    <w:rsid w:val="00F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1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29"/>
    <w:rPr>
      <w:rFonts w:ascii="Times New Roman" w:eastAsia="Times New Roman" w:hAnsi="Times New Roman"/>
      <w:sz w:val="24"/>
      <w:szCs w:val="24"/>
    </w:rPr>
  </w:style>
  <w:style w:type="paragraph" w:styleId="1">
    <w:name w:val="heading 1"/>
    <w:basedOn w:val="a"/>
    <w:next w:val="a"/>
    <w:link w:val="10"/>
    <w:uiPriority w:val="99"/>
    <w:qFormat/>
    <w:rsid w:val="005B5229"/>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locked/>
    <w:rsid w:val="002B44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5229"/>
    <w:rPr>
      <w:rFonts w:ascii="Cambria" w:hAnsi="Cambria" w:cs="Times New Roman"/>
      <w:b/>
      <w:bCs/>
      <w:color w:val="365F91"/>
      <w:sz w:val="28"/>
      <w:szCs w:val="28"/>
      <w:lang w:eastAsia="ru-RU"/>
    </w:rPr>
  </w:style>
  <w:style w:type="character" w:customStyle="1" w:styleId="Heading6Char">
    <w:name w:val="Heading 6 Char"/>
    <w:uiPriority w:val="99"/>
    <w:semiHidden/>
    <w:locked/>
    <w:rsid w:val="00B621A9"/>
    <w:rPr>
      <w:rFonts w:ascii="Calibri" w:hAnsi="Calibri" w:cs="Times New Roman"/>
      <w:b/>
      <w:bCs/>
    </w:rPr>
  </w:style>
  <w:style w:type="paragraph" w:styleId="a3">
    <w:name w:val="Body Text Indent"/>
    <w:basedOn w:val="a"/>
    <w:link w:val="a4"/>
    <w:uiPriority w:val="99"/>
    <w:rsid w:val="005B5229"/>
    <w:pPr>
      <w:ind w:firstLine="900"/>
    </w:pPr>
    <w:rPr>
      <w:sz w:val="28"/>
    </w:rPr>
  </w:style>
  <w:style w:type="character" w:customStyle="1" w:styleId="a4">
    <w:name w:val="Основной текст с отступом Знак"/>
    <w:link w:val="a3"/>
    <w:uiPriority w:val="99"/>
    <w:locked/>
    <w:rsid w:val="005B5229"/>
    <w:rPr>
      <w:rFonts w:ascii="Times New Roman" w:hAnsi="Times New Roman" w:cs="Times New Roman"/>
      <w:sz w:val="24"/>
      <w:szCs w:val="24"/>
      <w:lang w:eastAsia="ru-RU"/>
    </w:rPr>
  </w:style>
  <w:style w:type="paragraph" w:styleId="2">
    <w:name w:val="Body Text Indent 2"/>
    <w:basedOn w:val="a"/>
    <w:link w:val="20"/>
    <w:rsid w:val="005B5229"/>
    <w:pPr>
      <w:spacing w:after="120" w:line="480" w:lineRule="auto"/>
      <w:ind w:left="283"/>
    </w:pPr>
  </w:style>
  <w:style w:type="character" w:customStyle="1" w:styleId="20">
    <w:name w:val="Основной текст с отступом 2 Знак"/>
    <w:link w:val="2"/>
    <w:locked/>
    <w:rsid w:val="005B5229"/>
    <w:rPr>
      <w:rFonts w:ascii="Times New Roman" w:hAnsi="Times New Roman" w:cs="Times New Roman"/>
      <w:sz w:val="24"/>
      <w:szCs w:val="24"/>
      <w:lang w:eastAsia="ru-RU"/>
    </w:rPr>
  </w:style>
  <w:style w:type="paragraph" w:styleId="a5">
    <w:name w:val="Body Text"/>
    <w:basedOn w:val="a"/>
    <w:link w:val="a6"/>
    <w:uiPriority w:val="99"/>
    <w:rsid w:val="005B5229"/>
    <w:pPr>
      <w:spacing w:after="120"/>
    </w:pPr>
  </w:style>
  <w:style w:type="character" w:customStyle="1" w:styleId="a6">
    <w:name w:val="Основной текст Знак"/>
    <w:link w:val="a5"/>
    <w:uiPriority w:val="99"/>
    <w:locked/>
    <w:rsid w:val="005B5229"/>
    <w:rPr>
      <w:rFonts w:ascii="Times New Roman" w:hAnsi="Times New Roman" w:cs="Times New Roman"/>
      <w:sz w:val="24"/>
      <w:szCs w:val="24"/>
      <w:lang w:eastAsia="ru-RU"/>
    </w:rPr>
  </w:style>
  <w:style w:type="paragraph" w:styleId="3">
    <w:name w:val="Body Text Indent 3"/>
    <w:basedOn w:val="a"/>
    <w:link w:val="30"/>
    <w:uiPriority w:val="99"/>
    <w:rsid w:val="005B5229"/>
    <w:pPr>
      <w:spacing w:after="120"/>
      <w:ind w:left="283"/>
    </w:pPr>
    <w:rPr>
      <w:sz w:val="16"/>
      <w:szCs w:val="16"/>
    </w:rPr>
  </w:style>
  <w:style w:type="character" w:customStyle="1" w:styleId="30">
    <w:name w:val="Основной текст с отступом 3 Знак"/>
    <w:link w:val="3"/>
    <w:uiPriority w:val="99"/>
    <w:locked/>
    <w:rsid w:val="005B5229"/>
    <w:rPr>
      <w:rFonts w:ascii="Times New Roman" w:hAnsi="Times New Roman" w:cs="Times New Roman"/>
      <w:sz w:val="16"/>
      <w:szCs w:val="16"/>
      <w:lang w:eastAsia="ru-RU"/>
    </w:rPr>
  </w:style>
  <w:style w:type="character" w:styleId="a7">
    <w:name w:val="Hyperlink"/>
    <w:uiPriority w:val="99"/>
    <w:rsid w:val="005B5229"/>
    <w:rPr>
      <w:rFonts w:cs="Times New Roman"/>
      <w:color w:val="0000FF"/>
      <w:u w:val="single"/>
    </w:rPr>
  </w:style>
  <w:style w:type="paragraph" w:styleId="a8">
    <w:name w:val="Title"/>
    <w:basedOn w:val="a"/>
    <w:link w:val="a9"/>
    <w:uiPriority w:val="99"/>
    <w:qFormat/>
    <w:rsid w:val="005B5229"/>
    <w:pPr>
      <w:ind w:firstLine="900"/>
      <w:jc w:val="center"/>
    </w:pPr>
    <w:rPr>
      <w:sz w:val="28"/>
    </w:rPr>
  </w:style>
  <w:style w:type="character" w:customStyle="1" w:styleId="a9">
    <w:name w:val="Название Знак"/>
    <w:link w:val="a8"/>
    <w:uiPriority w:val="99"/>
    <w:locked/>
    <w:rsid w:val="005B5229"/>
    <w:rPr>
      <w:rFonts w:ascii="Times New Roman" w:hAnsi="Times New Roman" w:cs="Times New Roman"/>
      <w:sz w:val="24"/>
      <w:szCs w:val="24"/>
      <w:lang w:eastAsia="ru-RU"/>
    </w:rPr>
  </w:style>
  <w:style w:type="paragraph" w:styleId="aa">
    <w:name w:val="List Paragraph"/>
    <w:basedOn w:val="a"/>
    <w:uiPriority w:val="99"/>
    <w:qFormat/>
    <w:rsid w:val="005B5229"/>
    <w:pPr>
      <w:ind w:left="720"/>
      <w:contextualSpacing/>
    </w:pPr>
  </w:style>
  <w:style w:type="paragraph" w:styleId="ab">
    <w:name w:val="Balloon Text"/>
    <w:basedOn w:val="a"/>
    <w:link w:val="ac"/>
    <w:uiPriority w:val="99"/>
    <w:semiHidden/>
    <w:rsid w:val="008E6929"/>
    <w:rPr>
      <w:rFonts w:ascii="Tahoma" w:hAnsi="Tahoma" w:cs="Tahoma"/>
      <w:sz w:val="16"/>
      <w:szCs w:val="16"/>
    </w:rPr>
  </w:style>
  <w:style w:type="character" w:customStyle="1" w:styleId="ac">
    <w:name w:val="Текст выноски Знак"/>
    <w:link w:val="ab"/>
    <w:uiPriority w:val="99"/>
    <w:semiHidden/>
    <w:locked/>
    <w:rsid w:val="008E6929"/>
    <w:rPr>
      <w:rFonts w:ascii="Tahoma" w:hAnsi="Tahoma" w:cs="Tahoma"/>
      <w:sz w:val="16"/>
      <w:szCs w:val="16"/>
      <w:lang w:eastAsia="ru-RU"/>
    </w:rPr>
  </w:style>
  <w:style w:type="character" w:customStyle="1" w:styleId="5">
    <w:name w:val="Знак Знак5"/>
    <w:uiPriority w:val="99"/>
    <w:locked/>
    <w:rsid w:val="00DB6C20"/>
    <w:rPr>
      <w:rFonts w:ascii="Times New Roman" w:hAnsi="Times New Roman" w:cs="Times New Roman"/>
      <w:sz w:val="24"/>
      <w:szCs w:val="24"/>
      <w:lang w:eastAsia="ru-RU"/>
    </w:rPr>
  </w:style>
  <w:style w:type="character" w:customStyle="1" w:styleId="4">
    <w:name w:val="Знак Знак4"/>
    <w:uiPriority w:val="99"/>
    <w:locked/>
    <w:rsid w:val="00DB6C20"/>
    <w:rPr>
      <w:rFonts w:ascii="Times New Roman" w:hAnsi="Times New Roman" w:cs="Times New Roman"/>
      <w:sz w:val="24"/>
      <w:szCs w:val="24"/>
      <w:lang w:eastAsia="ru-RU"/>
    </w:rPr>
  </w:style>
  <w:style w:type="character" w:customStyle="1" w:styleId="31">
    <w:name w:val="Знак Знак3"/>
    <w:uiPriority w:val="99"/>
    <w:locked/>
    <w:rsid w:val="00DB6C20"/>
    <w:rPr>
      <w:rFonts w:ascii="Times New Roman" w:hAnsi="Times New Roman" w:cs="Times New Roman"/>
      <w:sz w:val="24"/>
      <w:szCs w:val="24"/>
      <w:lang w:eastAsia="ru-RU"/>
    </w:rPr>
  </w:style>
  <w:style w:type="character" w:customStyle="1" w:styleId="21">
    <w:name w:val="Знак Знак2"/>
    <w:uiPriority w:val="99"/>
    <w:locked/>
    <w:rsid w:val="00DB6C20"/>
    <w:rPr>
      <w:rFonts w:ascii="Times New Roman" w:hAnsi="Times New Roman" w:cs="Times New Roman"/>
      <w:sz w:val="16"/>
      <w:szCs w:val="16"/>
      <w:lang w:eastAsia="ru-RU"/>
    </w:rPr>
  </w:style>
  <w:style w:type="character" w:customStyle="1" w:styleId="60">
    <w:name w:val="Заголовок 6 Знак"/>
    <w:link w:val="6"/>
    <w:uiPriority w:val="99"/>
    <w:locked/>
    <w:rsid w:val="002B44F8"/>
    <w:rPr>
      <w:rFonts w:eastAsia="Times New Roman" w:cs="Times New Roman"/>
      <w:b/>
      <w:bCs/>
      <w:sz w:val="22"/>
      <w:szCs w:val="22"/>
      <w:lang w:val="ru-RU" w:eastAsia="ru-RU" w:bidi="ar-SA"/>
    </w:rPr>
  </w:style>
  <w:style w:type="paragraph" w:customStyle="1" w:styleId="ConsNonformat">
    <w:name w:val="ConsNonformat"/>
    <w:uiPriority w:val="99"/>
    <w:rsid w:val="002B44F8"/>
    <w:pPr>
      <w:widowControl w:val="0"/>
    </w:pPr>
    <w:rPr>
      <w:rFonts w:ascii="Courier New" w:eastAsia="Times New Roman" w:hAnsi="Courier New"/>
    </w:rPr>
  </w:style>
  <w:style w:type="paragraph" w:styleId="ad">
    <w:name w:val="header"/>
    <w:basedOn w:val="a"/>
    <w:link w:val="ae"/>
    <w:uiPriority w:val="99"/>
    <w:rsid w:val="002B44F8"/>
    <w:pPr>
      <w:tabs>
        <w:tab w:val="center" w:pos="4677"/>
        <w:tab w:val="right" w:pos="9355"/>
      </w:tabs>
    </w:pPr>
  </w:style>
  <w:style w:type="character" w:customStyle="1" w:styleId="ae">
    <w:name w:val="Верхний колонтитул Знак"/>
    <w:link w:val="ad"/>
    <w:uiPriority w:val="99"/>
    <w:semiHidden/>
    <w:locked/>
    <w:rsid w:val="00B621A9"/>
    <w:rPr>
      <w:rFonts w:ascii="Times New Roman" w:hAnsi="Times New Roman" w:cs="Times New Roman"/>
      <w:sz w:val="24"/>
      <w:szCs w:val="24"/>
    </w:rPr>
  </w:style>
  <w:style w:type="character" w:styleId="af">
    <w:name w:val="page number"/>
    <w:uiPriority w:val="99"/>
    <w:rsid w:val="002B44F8"/>
    <w:rPr>
      <w:rFonts w:cs="Times New Roman"/>
    </w:rPr>
  </w:style>
  <w:style w:type="character" w:customStyle="1" w:styleId="310">
    <w:name w:val="Знак Знак31"/>
    <w:uiPriority w:val="99"/>
    <w:locked/>
    <w:rsid w:val="004F7431"/>
    <w:rPr>
      <w:rFonts w:eastAsia="Times New Roman" w:cs="Times New Roman"/>
      <w:sz w:val="24"/>
      <w:szCs w:val="24"/>
      <w:lang w:val="ru-RU" w:eastAsia="ru-RU" w:bidi="ar-SA"/>
    </w:rPr>
  </w:style>
  <w:style w:type="paragraph" w:customStyle="1" w:styleId="xbodytext22">
    <w:name w:val="x_bodytext22"/>
    <w:basedOn w:val="a"/>
    <w:uiPriority w:val="99"/>
    <w:rsid w:val="00A23309"/>
    <w:pPr>
      <w:spacing w:before="100" w:beforeAutospacing="1" w:after="100" w:afterAutospacing="1"/>
    </w:pPr>
    <w:rPr>
      <w:rFonts w:eastAsia="Calibri"/>
    </w:rPr>
  </w:style>
  <w:style w:type="paragraph" w:customStyle="1" w:styleId="xmsonormal">
    <w:name w:val="x_msonormal"/>
    <w:basedOn w:val="a"/>
    <w:uiPriority w:val="99"/>
    <w:rsid w:val="00A23309"/>
    <w:pPr>
      <w:spacing w:before="100" w:beforeAutospacing="1" w:after="100" w:afterAutospacing="1"/>
    </w:pPr>
    <w:rPr>
      <w:rFonts w:eastAsia="Calibri"/>
    </w:rPr>
  </w:style>
  <w:style w:type="paragraph" w:customStyle="1" w:styleId="xiiiaeuiue">
    <w:name w:val="x_iiiaeuiue"/>
    <w:basedOn w:val="a"/>
    <w:uiPriority w:val="99"/>
    <w:rsid w:val="00A23309"/>
    <w:pPr>
      <w:spacing w:before="100" w:beforeAutospacing="1" w:after="100" w:afterAutospacing="1"/>
    </w:pPr>
    <w:rPr>
      <w:rFonts w:eastAsia="Calibri"/>
    </w:rPr>
  </w:style>
  <w:style w:type="paragraph" w:styleId="af0">
    <w:name w:val="Plain Text"/>
    <w:basedOn w:val="a"/>
    <w:link w:val="af1"/>
    <w:rsid w:val="00AE48D6"/>
    <w:rPr>
      <w:rFonts w:ascii="Courier New" w:eastAsia="SimSun" w:hAnsi="Courier New" w:cs="Courier New"/>
      <w:sz w:val="20"/>
      <w:szCs w:val="20"/>
      <w:lang w:val="fr-FR" w:eastAsia="zh-CN"/>
    </w:rPr>
  </w:style>
  <w:style w:type="character" w:customStyle="1" w:styleId="af1">
    <w:name w:val="Текст Знак"/>
    <w:link w:val="af0"/>
    <w:rsid w:val="00AE48D6"/>
    <w:rPr>
      <w:rFonts w:ascii="Courier New" w:eastAsia="SimSun" w:hAnsi="Courier New" w:cs="Courier New"/>
      <w:sz w:val="20"/>
      <w:szCs w:val="20"/>
      <w:lang w:val="fr-FR" w:eastAsia="zh-CN"/>
    </w:rPr>
  </w:style>
  <w:style w:type="character" w:styleId="af2">
    <w:name w:val="annotation reference"/>
    <w:uiPriority w:val="99"/>
    <w:unhideWhenUsed/>
    <w:rsid w:val="00B7162C"/>
    <w:rPr>
      <w:sz w:val="16"/>
      <w:szCs w:val="16"/>
    </w:rPr>
  </w:style>
  <w:style w:type="paragraph" w:styleId="af3">
    <w:name w:val="annotation text"/>
    <w:basedOn w:val="a"/>
    <w:link w:val="af4"/>
    <w:uiPriority w:val="99"/>
    <w:unhideWhenUsed/>
    <w:rsid w:val="00B7162C"/>
    <w:rPr>
      <w:sz w:val="20"/>
      <w:szCs w:val="20"/>
    </w:rPr>
  </w:style>
  <w:style w:type="character" w:customStyle="1" w:styleId="af4">
    <w:name w:val="Текст примечания Знак"/>
    <w:link w:val="af3"/>
    <w:uiPriority w:val="99"/>
    <w:rsid w:val="00B7162C"/>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B7162C"/>
    <w:rPr>
      <w:b/>
      <w:bCs/>
    </w:rPr>
  </w:style>
  <w:style w:type="character" w:customStyle="1" w:styleId="af6">
    <w:name w:val="Тема примечания Знак"/>
    <w:link w:val="af5"/>
    <w:uiPriority w:val="99"/>
    <w:semiHidden/>
    <w:rsid w:val="00B7162C"/>
    <w:rPr>
      <w:rFonts w:ascii="Times New Roman" w:eastAsia="Times New Roman" w:hAnsi="Times New Roman"/>
      <w:b/>
      <w:bCs/>
      <w:sz w:val="20"/>
      <w:szCs w:val="20"/>
    </w:rPr>
  </w:style>
  <w:style w:type="paragraph" w:styleId="af7">
    <w:name w:val="Revision"/>
    <w:hidden/>
    <w:uiPriority w:val="99"/>
    <w:semiHidden/>
    <w:rsid w:val="00B7162C"/>
    <w:rPr>
      <w:rFonts w:ascii="Times New Roman" w:eastAsia="Times New Roman" w:hAnsi="Times New Roman"/>
      <w:sz w:val="24"/>
      <w:szCs w:val="24"/>
    </w:rPr>
  </w:style>
  <w:style w:type="paragraph" w:styleId="af8">
    <w:name w:val="footer"/>
    <w:basedOn w:val="a"/>
    <w:link w:val="af9"/>
    <w:uiPriority w:val="99"/>
    <w:unhideWhenUsed/>
    <w:rsid w:val="0084356E"/>
    <w:pPr>
      <w:tabs>
        <w:tab w:val="center" w:pos="4677"/>
        <w:tab w:val="right" w:pos="9355"/>
      </w:tabs>
    </w:pPr>
  </w:style>
  <w:style w:type="character" w:customStyle="1" w:styleId="af9">
    <w:name w:val="Нижний колонтитул Знак"/>
    <w:link w:val="af8"/>
    <w:uiPriority w:val="99"/>
    <w:rsid w:val="0084356E"/>
    <w:rPr>
      <w:rFonts w:ascii="Times New Roman" w:eastAsia="Times New Roman" w:hAnsi="Times New Roman"/>
      <w:sz w:val="24"/>
      <w:szCs w:val="24"/>
    </w:rPr>
  </w:style>
  <w:style w:type="table" w:styleId="afa">
    <w:name w:val="Table Grid"/>
    <w:basedOn w:val="a1"/>
    <w:locked/>
    <w:rsid w:val="00D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81E25"/>
    <w:pPr>
      <w:autoSpaceDE w:val="0"/>
      <w:autoSpaceDN w:val="0"/>
      <w:adjustRightInd w:val="0"/>
    </w:pPr>
    <w:rPr>
      <w:rFonts w:ascii="Arial" w:hAnsi="Arial" w:cs="Arial"/>
    </w:rPr>
  </w:style>
  <w:style w:type="table" w:customStyle="1" w:styleId="-121">
    <w:name w:val="Таблица-сетка 1 светлая — акцент 21"/>
    <w:basedOn w:val="a1"/>
    <w:uiPriority w:val="46"/>
    <w:rsid w:val="009033E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3A1396"/>
    <w:pPr>
      <w:ind w:firstLine="900"/>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29"/>
    <w:rPr>
      <w:rFonts w:ascii="Times New Roman" w:eastAsia="Times New Roman" w:hAnsi="Times New Roman"/>
      <w:sz w:val="24"/>
      <w:szCs w:val="24"/>
    </w:rPr>
  </w:style>
  <w:style w:type="paragraph" w:styleId="1">
    <w:name w:val="heading 1"/>
    <w:basedOn w:val="a"/>
    <w:next w:val="a"/>
    <w:link w:val="10"/>
    <w:uiPriority w:val="99"/>
    <w:qFormat/>
    <w:rsid w:val="005B5229"/>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locked/>
    <w:rsid w:val="002B44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5229"/>
    <w:rPr>
      <w:rFonts w:ascii="Cambria" w:hAnsi="Cambria" w:cs="Times New Roman"/>
      <w:b/>
      <w:bCs/>
      <w:color w:val="365F91"/>
      <w:sz w:val="28"/>
      <w:szCs w:val="28"/>
      <w:lang w:eastAsia="ru-RU"/>
    </w:rPr>
  </w:style>
  <w:style w:type="character" w:customStyle="1" w:styleId="Heading6Char">
    <w:name w:val="Heading 6 Char"/>
    <w:uiPriority w:val="99"/>
    <w:semiHidden/>
    <w:locked/>
    <w:rsid w:val="00B621A9"/>
    <w:rPr>
      <w:rFonts w:ascii="Calibri" w:hAnsi="Calibri" w:cs="Times New Roman"/>
      <w:b/>
      <w:bCs/>
    </w:rPr>
  </w:style>
  <w:style w:type="paragraph" w:styleId="a3">
    <w:name w:val="Body Text Indent"/>
    <w:basedOn w:val="a"/>
    <w:link w:val="a4"/>
    <w:uiPriority w:val="99"/>
    <w:rsid w:val="005B5229"/>
    <w:pPr>
      <w:ind w:firstLine="900"/>
    </w:pPr>
    <w:rPr>
      <w:sz w:val="28"/>
    </w:rPr>
  </w:style>
  <w:style w:type="character" w:customStyle="1" w:styleId="a4">
    <w:name w:val="Основной текст с отступом Знак"/>
    <w:link w:val="a3"/>
    <w:uiPriority w:val="99"/>
    <w:locked/>
    <w:rsid w:val="005B5229"/>
    <w:rPr>
      <w:rFonts w:ascii="Times New Roman" w:hAnsi="Times New Roman" w:cs="Times New Roman"/>
      <w:sz w:val="24"/>
      <w:szCs w:val="24"/>
      <w:lang w:eastAsia="ru-RU"/>
    </w:rPr>
  </w:style>
  <w:style w:type="paragraph" w:styleId="2">
    <w:name w:val="Body Text Indent 2"/>
    <w:basedOn w:val="a"/>
    <w:link w:val="20"/>
    <w:rsid w:val="005B5229"/>
    <w:pPr>
      <w:spacing w:after="120" w:line="480" w:lineRule="auto"/>
      <w:ind w:left="283"/>
    </w:pPr>
  </w:style>
  <w:style w:type="character" w:customStyle="1" w:styleId="20">
    <w:name w:val="Основной текст с отступом 2 Знак"/>
    <w:link w:val="2"/>
    <w:locked/>
    <w:rsid w:val="005B5229"/>
    <w:rPr>
      <w:rFonts w:ascii="Times New Roman" w:hAnsi="Times New Roman" w:cs="Times New Roman"/>
      <w:sz w:val="24"/>
      <w:szCs w:val="24"/>
      <w:lang w:eastAsia="ru-RU"/>
    </w:rPr>
  </w:style>
  <w:style w:type="paragraph" w:styleId="a5">
    <w:name w:val="Body Text"/>
    <w:basedOn w:val="a"/>
    <w:link w:val="a6"/>
    <w:uiPriority w:val="99"/>
    <w:rsid w:val="005B5229"/>
    <w:pPr>
      <w:spacing w:after="120"/>
    </w:pPr>
  </w:style>
  <w:style w:type="character" w:customStyle="1" w:styleId="a6">
    <w:name w:val="Основной текст Знак"/>
    <w:link w:val="a5"/>
    <w:uiPriority w:val="99"/>
    <w:locked/>
    <w:rsid w:val="005B5229"/>
    <w:rPr>
      <w:rFonts w:ascii="Times New Roman" w:hAnsi="Times New Roman" w:cs="Times New Roman"/>
      <w:sz w:val="24"/>
      <w:szCs w:val="24"/>
      <w:lang w:eastAsia="ru-RU"/>
    </w:rPr>
  </w:style>
  <w:style w:type="paragraph" w:styleId="3">
    <w:name w:val="Body Text Indent 3"/>
    <w:basedOn w:val="a"/>
    <w:link w:val="30"/>
    <w:uiPriority w:val="99"/>
    <w:rsid w:val="005B5229"/>
    <w:pPr>
      <w:spacing w:after="120"/>
      <w:ind w:left="283"/>
    </w:pPr>
    <w:rPr>
      <w:sz w:val="16"/>
      <w:szCs w:val="16"/>
    </w:rPr>
  </w:style>
  <w:style w:type="character" w:customStyle="1" w:styleId="30">
    <w:name w:val="Основной текст с отступом 3 Знак"/>
    <w:link w:val="3"/>
    <w:uiPriority w:val="99"/>
    <w:locked/>
    <w:rsid w:val="005B5229"/>
    <w:rPr>
      <w:rFonts w:ascii="Times New Roman" w:hAnsi="Times New Roman" w:cs="Times New Roman"/>
      <w:sz w:val="16"/>
      <w:szCs w:val="16"/>
      <w:lang w:eastAsia="ru-RU"/>
    </w:rPr>
  </w:style>
  <w:style w:type="character" w:styleId="a7">
    <w:name w:val="Hyperlink"/>
    <w:uiPriority w:val="99"/>
    <w:rsid w:val="005B5229"/>
    <w:rPr>
      <w:rFonts w:cs="Times New Roman"/>
      <w:color w:val="0000FF"/>
      <w:u w:val="single"/>
    </w:rPr>
  </w:style>
  <w:style w:type="paragraph" w:styleId="a8">
    <w:name w:val="Title"/>
    <w:basedOn w:val="a"/>
    <w:link w:val="a9"/>
    <w:uiPriority w:val="99"/>
    <w:qFormat/>
    <w:rsid w:val="005B5229"/>
    <w:pPr>
      <w:ind w:firstLine="900"/>
      <w:jc w:val="center"/>
    </w:pPr>
    <w:rPr>
      <w:sz w:val="28"/>
    </w:rPr>
  </w:style>
  <w:style w:type="character" w:customStyle="1" w:styleId="a9">
    <w:name w:val="Название Знак"/>
    <w:link w:val="a8"/>
    <w:uiPriority w:val="99"/>
    <w:locked/>
    <w:rsid w:val="005B5229"/>
    <w:rPr>
      <w:rFonts w:ascii="Times New Roman" w:hAnsi="Times New Roman" w:cs="Times New Roman"/>
      <w:sz w:val="24"/>
      <w:szCs w:val="24"/>
      <w:lang w:eastAsia="ru-RU"/>
    </w:rPr>
  </w:style>
  <w:style w:type="paragraph" w:styleId="aa">
    <w:name w:val="List Paragraph"/>
    <w:basedOn w:val="a"/>
    <w:uiPriority w:val="99"/>
    <w:qFormat/>
    <w:rsid w:val="005B5229"/>
    <w:pPr>
      <w:ind w:left="720"/>
      <w:contextualSpacing/>
    </w:pPr>
  </w:style>
  <w:style w:type="paragraph" w:styleId="ab">
    <w:name w:val="Balloon Text"/>
    <w:basedOn w:val="a"/>
    <w:link w:val="ac"/>
    <w:uiPriority w:val="99"/>
    <w:semiHidden/>
    <w:rsid w:val="008E6929"/>
    <w:rPr>
      <w:rFonts w:ascii="Tahoma" w:hAnsi="Tahoma" w:cs="Tahoma"/>
      <w:sz w:val="16"/>
      <w:szCs w:val="16"/>
    </w:rPr>
  </w:style>
  <w:style w:type="character" w:customStyle="1" w:styleId="ac">
    <w:name w:val="Текст выноски Знак"/>
    <w:link w:val="ab"/>
    <w:uiPriority w:val="99"/>
    <w:semiHidden/>
    <w:locked/>
    <w:rsid w:val="008E6929"/>
    <w:rPr>
      <w:rFonts w:ascii="Tahoma" w:hAnsi="Tahoma" w:cs="Tahoma"/>
      <w:sz w:val="16"/>
      <w:szCs w:val="16"/>
      <w:lang w:eastAsia="ru-RU"/>
    </w:rPr>
  </w:style>
  <w:style w:type="character" w:customStyle="1" w:styleId="5">
    <w:name w:val="Знак Знак5"/>
    <w:uiPriority w:val="99"/>
    <w:locked/>
    <w:rsid w:val="00DB6C20"/>
    <w:rPr>
      <w:rFonts w:ascii="Times New Roman" w:hAnsi="Times New Roman" w:cs="Times New Roman"/>
      <w:sz w:val="24"/>
      <w:szCs w:val="24"/>
      <w:lang w:eastAsia="ru-RU"/>
    </w:rPr>
  </w:style>
  <w:style w:type="character" w:customStyle="1" w:styleId="4">
    <w:name w:val="Знак Знак4"/>
    <w:uiPriority w:val="99"/>
    <w:locked/>
    <w:rsid w:val="00DB6C20"/>
    <w:rPr>
      <w:rFonts w:ascii="Times New Roman" w:hAnsi="Times New Roman" w:cs="Times New Roman"/>
      <w:sz w:val="24"/>
      <w:szCs w:val="24"/>
      <w:lang w:eastAsia="ru-RU"/>
    </w:rPr>
  </w:style>
  <w:style w:type="character" w:customStyle="1" w:styleId="31">
    <w:name w:val="Знак Знак3"/>
    <w:uiPriority w:val="99"/>
    <w:locked/>
    <w:rsid w:val="00DB6C20"/>
    <w:rPr>
      <w:rFonts w:ascii="Times New Roman" w:hAnsi="Times New Roman" w:cs="Times New Roman"/>
      <w:sz w:val="24"/>
      <w:szCs w:val="24"/>
      <w:lang w:eastAsia="ru-RU"/>
    </w:rPr>
  </w:style>
  <w:style w:type="character" w:customStyle="1" w:styleId="21">
    <w:name w:val="Знак Знак2"/>
    <w:uiPriority w:val="99"/>
    <w:locked/>
    <w:rsid w:val="00DB6C20"/>
    <w:rPr>
      <w:rFonts w:ascii="Times New Roman" w:hAnsi="Times New Roman" w:cs="Times New Roman"/>
      <w:sz w:val="16"/>
      <w:szCs w:val="16"/>
      <w:lang w:eastAsia="ru-RU"/>
    </w:rPr>
  </w:style>
  <w:style w:type="character" w:customStyle="1" w:styleId="60">
    <w:name w:val="Заголовок 6 Знак"/>
    <w:link w:val="6"/>
    <w:uiPriority w:val="99"/>
    <w:locked/>
    <w:rsid w:val="002B44F8"/>
    <w:rPr>
      <w:rFonts w:eastAsia="Times New Roman" w:cs="Times New Roman"/>
      <w:b/>
      <w:bCs/>
      <w:sz w:val="22"/>
      <w:szCs w:val="22"/>
      <w:lang w:val="ru-RU" w:eastAsia="ru-RU" w:bidi="ar-SA"/>
    </w:rPr>
  </w:style>
  <w:style w:type="paragraph" w:customStyle="1" w:styleId="ConsNonformat">
    <w:name w:val="ConsNonformat"/>
    <w:uiPriority w:val="99"/>
    <w:rsid w:val="002B44F8"/>
    <w:pPr>
      <w:widowControl w:val="0"/>
    </w:pPr>
    <w:rPr>
      <w:rFonts w:ascii="Courier New" w:eastAsia="Times New Roman" w:hAnsi="Courier New"/>
    </w:rPr>
  </w:style>
  <w:style w:type="paragraph" w:styleId="ad">
    <w:name w:val="header"/>
    <w:basedOn w:val="a"/>
    <w:link w:val="ae"/>
    <w:uiPriority w:val="99"/>
    <w:rsid w:val="002B44F8"/>
    <w:pPr>
      <w:tabs>
        <w:tab w:val="center" w:pos="4677"/>
        <w:tab w:val="right" w:pos="9355"/>
      </w:tabs>
    </w:pPr>
  </w:style>
  <w:style w:type="character" w:customStyle="1" w:styleId="ae">
    <w:name w:val="Верхний колонтитул Знак"/>
    <w:link w:val="ad"/>
    <w:uiPriority w:val="99"/>
    <w:semiHidden/>
    <w:locked/>
    <w:rsid w:val="00B621A9"/>
    <w:rPr>
      <w:rFonts w:ascii="Times New Roman" w:hAnsi="Times New Roman" w:cs="Times New Roman"/>
      <w:sz w:val="24"/>
      <w:szCs w:val="24"/>
    </w:rPr>
  </w:style>
  <w:style w:type="character" w:styleId="af">
    <w:name w:val="page number"/>
    <w:uiPriority w:val="99"/>
    <w:rsid w:val="002B44F8"/>
    <w:rPr>
      <w:rFonts w:cs="Times New Roman"/>
    </w:rPr>
  </w:style>
  <w:style w:type="character" w:customStyle="1" w:styleId="310">
    <w:name w:val="Знак Знак31"/>
    <w:uiPriority w:val="99"/>
    <w:locked/>
    <w:rsid w:val="004F7431"/>
    <w:rPr>
      <w:rFonts w:eastAsia="Times New Roman" w:cs="Times New Roman"/>
      <w:sz w:val="24"/>
      <w:szCs w:val="24"/>
      <w:lang w:val="ru-RU" w:eastAsia="ru-RU" w:bidi="ar-SA"/>
    </w:rPr>
  </w:style>
  <w:style w:type="paragraph" w:customStyle="1" w:styleId="xbodytext22">
    <w:name w:val="x_bodytext22"/>
    <w:basedOn w:val="a"/>
    <w:uiPriority w:val="99"/>
    <w:rsid w:val="00A23309"/>
    <w:pPr>
      <w:spacing w:before="100" w:beforeAutospacing="1" w:after="100" w:afterAutospacing="1"/>
    </w:pPr>
    <w:rPr>
      <w:rFonts w:eastAsia="Calibri"/>
    </w:rPr>
  </w:style>
  <w:style w:type="paragraph" w:customStyle="1" w:styleId="xmsonormal">
    <w:name w:val="x_msonormal"/>
    <w:basedOn w:val="a"/>
    <w:uiPriority w:val="99"/>
    <w:rsid w:val="00A23309"/>
    <w:pPr>
      <w:spacing w:before="100" w:beforeAutospacing="1" w:after="100" w:afterAutospacing="1"/>
    </w:pPr>
    <w:rPr>
      <w:rFonts w:eastAsia="Calibri"/>
    </w:rPr>
  </w:style>
  <w:style w:type="paragraph" w:customStyle="1" w:styleId="xiiiaeuiue">
    <w:name w:val="x_iiiaeuiue"/>
    <w:basedOn w:val="a"/>
    <w:uiPriority w:val="99"/>
    <w:rsid w:val="00A23309"/>
    <w:pPr>
      <w:spacing w:before="100" w:beforeAutospacing="1" w:after="100" w:afterAutospacing="1"/>
    </w:pPr>
    <w:rPr>
      <w:rFonts w:eastAsia="Calibri"/>
    </w:rPr>
  </w:style>
  <w:style w:type="paragraph" w:styleId="af0">
    <w:name w:val="Plain Text"/>
    <w:basedOn w:val="a"/>
    <w:link w:val="af1"/>
    <w:rsid w:val="00AE48D6"/>
    <w:rPr>
      <w:rFonts w:ascii="Courier New" w:eastAsia="SimSun" w:hAnsi="Courier New" w:cs="Courier New"/>
      <w:sz w:val="20"/>
      <w:szCs w:val="20"/>
      <w:lang w:val="fr-FR" w:eastAsia="zh-CN"/>
    </w:rPr>
  </w:style>
  <w:style w:type="character" w:customStyle="1" w:styleId="af1">
    <w:name w:val="Текст Знак"/>
    <w:link w:val="af0"/>
    <w:rsid w:val="00AE48D6"/>
    <w:rPr>
      <w:rFonts w:ascii="Courier New" w:eastAsia="SimSun" w:hAnsi="Courier New" w:cs="Courier New"/>
      <w:sz w:val="20"/>
      <w:szCs w:val="20"/>
      <w:lang w:val="fr-FR" w:eastAsia="zh-CN"/>
    </w:rPr>
  </w:style>
  <w:style w:type="character" w:styleId="af2">
    <w:name w:val="annotation reference"/>
    <w:uiPriority w:val="99"/>
    <w:unhideWhenUsed/>
    <w:rsid w:val="00B7162C"/>
    <w:rPr>
      <w:sz w:val="16"/>
      <w:szCs w:val="16"/>
    </w:rPr>
  </w:style>
  <w:style w:type="paragraph" w:styleId="af3">
    <w:name w:val="annotation text"/>
    <w:basedOn w:val="a"/>
    <w:link w:val="af4"/>
    <w:uiPriority w:val="99"/>
    <w:unhideWhenUsed/>
    <w:rsid w:val="00B7162C"/>
    <w:rPr>
      <w:sz w:val="20"/>
      <w:szCs w:val="20"/>
    </w:rPr>
  </w:style>
  <w:style w:type="character" w:customStyle="1" w:styleId="af4">
    <w:name w:val="Текст примечания Знак"/>
    <w:link w:val="af3"/>
    <w:uiPriority w:val="99"/>
    <w:rsid w:val="00B7162C"/>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B7162C"/>
    <w:rPr>
      <w:b/>
      <w:bCs/>
    </w:rPr>
  </w:style>
  <w:style w:type="character" w:customStyle="1" w:styleId="af6">
    <w:name w:val="Тема примечания Знак"/>
    <w:link w:val="af5"/>
    <w:uiPriority w:val="99"/>
    <w:semiHidden/>
    <w:rsid w:val="00B7162C"/>
    <w:rPr>
      <w:rFonts w:ascii="Times New Roman" w:eastAsia="Times New Roman" w:hAnsi="Times New Roman"/>
      <w:b/>
      <w:bCs/>
      <w:sz w:val="20"/>
      <w:szCs w:val="20"/>
    </w:rPr>
  </w:style>
  <w:style w:type="paragraph" w:styleId="af7">
    <w:name w:val="Revision"/>
    <w:hidden/>
    <w:uiPriority w:val="99"/>
    <w:semiHidden/>
    <w:rsid w:val="00B7162C"/>
    <w:rPr>
      <w:rFonts w:ascii="Times New Roman" w:eastAsia="Times New Roman" w:hAnsi="Times New Roman"/>
      <w:sz w:val="24"/>
      <w:szCs w:val="24"/>
    </w:rPr>
  </w:style>
  <w:style w:type="paragraph" w:styleId="af8">
    <w:name w:val="footer"/>
    <w:basedOn w:val="a"/>
    <w:link w:val="af9"/>
    <w:uiPriority w:val="99"/>
    <w:unhideWhenUsed/>
    <w:rsid w:val="0084356E"/>
    <w:pPr>
      <w:tabs>
        <w:tab w:val="center" w:pos="4677"/>
        <w:tab w:val="right" w:pos="9355"/>
      </w:tabs>
    </w:pPr>
  </w:style>
  <w:style w:type="character" w:customStyle="1" w:styleId="af9">
    <w:name w:val="Нижний колонтитул Знак"/>
    <w:link w:val="af8"/>
    <w:uiPriority w:val="99"/>
    <w:rsid w:val="0084356E"/>
    <w:rPr>
      <w:rFonts w:ascii="Times New Roman" w:eastAsia="Times New Roman" w:hAnsi="Times New Roman"/>
      <w:sz w:val="24"/>
      <w:szCs w:val="24"/>
    </w:rPr>
  </w:style>
  <w:style w:type="table" w:styleId="afa">
    <w:name w:val="Table Grid"/>
    <w:basedOn w:val="a1"/>
    <w:locked/>
    <w:rsid w:val="00D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81E25"/>
    <w:pPr>
      <w:autoSpaceDE w:val="0"/>
      <w:autoSpaceDN w:val="0"/>
      <w:adjustRightInd w:val="0"/>
    </w:pPr>
    <w:rPr>
      <w:rFonts w:ascii="Arial" w:hAnsi="Arial" w:cs="Arial"/>
    </w:rPr>
  </w:style>
  <w:style w:type="table" w:customStyle="1" w:styleId="-121">
    <w:name w:val="Таблица-сетка 1 светлая — акцент 21"/>
    <w:basedOn w:val="a1"/>
    <w:uiPriority w:val="46"/>
    <w:rsid w:val="009033E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3A1396"/>
    <w:pPr>
      <w:ind w:firstLine="90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52">
      <w:bodyDiv w:val="1"/>
      <w:marLeft w:val="0"/>
      <w:marRight w:val="0"/>
      <w:marTop w:val="0"/>
      <w:marBottom w:val="0"/>
      <w:divBdr>
        <w:top w:val="none" w:sz="0" w:space="0" w:color="auto"/>
        <w:left w:val="none" w:sz="0" w:space="0" w:color="auto"/>
        <w:bottom w:val="none" w:sz="0" w:space="0" w:color="auto"/>
        <w:right w:val="none" w:sz="0" w:space="0" w:color="auto"/>
      </w:divBdr>
    </w:div>
    <w:div w:id="18631419">
      <w:bodyDiv w:val="1"/>
      <w:marLeft w:val="0"/>
      <w:marRight w:val="0"/>
      <w:marTop w:val="0"/>
      <w:marBottom w:val="0"/>
      <w:divBdr>
        <w:top w:val="none" w:sz="0" w:space="0" w:color="auto"/>
        <w:left w:val="none" w:sz="0" w:space="0" w:color="auto"/>
        <w:bottom w:val="none" w:sz="0" w:space="0" w:color="auto"/>
        <w:right w:val="none" w:sz="0" w:space="0" w:color="auto"/>
      </w:divBdr>
    </w:div>
    <w:div w:id="711420396">
      <w:bodyDiv w:val="1"/>
      <w:marLeft w:val="0"/>
      <w:marRight w:val="0"/>
      <w:marTop w:val="0"/>
      <w:marBottom w:val="0"/>
      <w:divBdr>
        <w:top w:val="none" w:sz="0" w:space="0" w:color="auto"/>
        <w:left w:val="none" w:sz="0" w:space="0" w:color="auto"/>
        <w:bottom w:val="none" w:sz="0" w:space="0" w:color="auto"/>
        <w:right w:val="none" w:sz="0" w:space="0" w:color="auto"/>
      </w:divBdr>
    </w:div>
    <w:div w:id="799762711">
      <w:bodyDiv w:val="1"/>
      <w:marLeft w:val="0"/>
      <w:marRight w:val="0"/>
      <w:marTop w:val="0"/>
      <w:marBottom w:val="0"/>
      <w:divBdr>
        <w:top w:val="none" w:sz="0" w:space="0" w:color="auto"/>
        <w:left w:val="none" w:sz="0" w:space="0" w:color="auto"/>
        <w:bottom w:val="none" w:sz="0" w:space="0" w:color="auto"/>
        <w:right w:val="none" w:sz="0" w:space="0" w:color="auto"/>
      </w:divBdr>
    </w:div>
    <w:div w:id="847713329">
      <w:bodyDiv w:val="1"/>
      <w:marLeft w:val="0"/>
      <w:marRight w:val="0"/>
      <w:marTop w:val="0"/>
      <w:marBottom w:val="0"/>
      <w:divBdr>
        <w:top w:val="none" w:sz="0" w:space="0" w:color="auto"/>
        <w:left w:val="none" w:sz="0" w:space="0" w:color="auto"/>
        <w:bottom w:val="none" w:sz="0" w:space="0" w:color="auto"/>
        <w:right w:val="none" w:sz="0" w:space="0" w:color="auto"/>
      </w:divBdr>
    </w:div>
    <w:div w:id="1163813076">
      <w:bodyDiv w:val="1"/>
      <w:marLeft w:val="0"/>
      <w:marRight w:val="0"/>
      <w:marTop w:val="0"/>
      <w:marBottom w:val="0"/>
      <w:divBdr>
        <w:top w:val="none" w:sz="0" w:space="0" w:color="auto"/>
        <w:left w:val="none" w:sz="0" w:space="0" w:color="auto"/>
        <w:bottom w:val="none" w:sz="0" w:space="0" w:color="auto"/>
        <w:right w:val="none" w:sz="0" w:space="0" w:color="auto"/>
      </w:divBdr>
    </w:div>
    <w:div w:id="1207831742">
      <w:bodyDiv w:val="1"/>
      <w:marLeft w:val="0"/>
      <w:marRight w:val="0"/>
      <w:marTop w:val="0"/>
      <w:marBottom w:val="0"/>
      <w:divBdr>
        <w:top w:val="none" w:sz="0" w:space="0" w:color="auto"/>
        <w:left w:val="none" w:sz="0" w:space="0" w:color="auto"/>
        <w:bottom w:val="none" w:sz="0" w:space="0" w:color="auto"/>
        <w:right w:val="none" w:sz="0" w:space="0" w:color="auto"/>
      </w:divBdr>
    </w:div>
    <w:div w:id="1489055468">
      <w:bodyDiv w:val="1"/>
      <w:marLeft w:val="0"/>
      <w:marRight w:val="0"/>
      <w:marTop w:val="0"/>
      <w:marBottom w:val="0"/>
      <w:divBdr>
        <w:top w:val="none" w:sz="0" w:space="0" w:color="auto"/>
        <w:left w:val="none" w:sz="0" w:space="0" w:color="auto"/>
        <w:bottom w:val="none" w:sz="0" w:space="0" w:color="auto"/>
        <w:right w:val="none" w:sz="0" w:space="0" w:color="auto"/>
      </w:divBdr>
    </w:div>
    <w:div w:id="1549145727">
      <w:bodyDiv w:val="1"/>
      <w:marLeft w:val="0"/>
      <w:marRight w:val="0"/>
      <w:marTop w:val="0"/>
      <w:marBottom w:val="0"/>
      <w:divBdr>
        <w:top w:val="none" w:sz="0" w:space="0" w:color="auto"/>
        <w:left w:val="none" w:sz="0" w:space="0" w:color="auto"/>
        <w:bottom w:val="none" w:sz="0" w:space="0" w:color="auto"/>
        <w:right w:val="none" w:sz="0" w:space="0" w:color="auto"/>
      </w:divBdr>
    </w:div>
    <w:div w:id="1796100822">
      <w:bodyDiv w:val="1"/>
      <w:marLeft w:val="0"/>
      <w:marRight w:val="0"/>
      <w:marTop w:val="0"/>
      <w:marBottom w:val="0"/>
      <w:divBdr>
        <w:top w:val="none" w:sz="0" w:space="0" w:color="auto"/>
        <w:left w:val="none" w:sz="0" w:space="0" w:color="auto"/>
        <w:bottom w:val="none" w:sz="0" w:space="0" w:color="auto"/>
        <w:right w:val="none" w:sz="0" w:space="0" w:color="auto"/>
      </w:divBdr>
    </w:div>
    <w:div w:id="19946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yasny-dom.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hyperlink" Target="http://www.yasny-dom.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PMHQT67PJE34-582885815-3179</_dlc_DocId>
    <_dlc_DocIdUrl xmlns="486055bf-71ed-4865-9a60-578b57304ad6">
      <Url>https://portal.mr-group.ru/Documents/_layouts/15/DocIdRedir.aspx?ID=PMHQT67PJE34-582885815-3179</Url>
      <Description>PMHQT67PJE34-582885815-3179</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CEEB4011-8759-4153-AB70-A7E412A83A5F}">
  <ds:schemaRefs>
    <ds:schemaRef ds:uri="http://schemas.microsoft.com/sharepoint/events"/>
  </ds:schemaRefs>
</ds:datastoreItem>
</file>

<file path=customXml/itemProps10.xml><?xml version="1.0" encoding="utf-8"?>
<ds:datastoreItem xmlns:ds="http://schemas.openxmlformats.org/officeDocument/2006/customXml" ds:itemID="{3054DABA-E78C-41AC-AD6C-A767284D9EF0}">
  <ds:schemaRefs>
    <ds:schemaRef ds:uri="http://schemas.microsoft.com/sharepoint/v3/contenttype/forms"/>
  </ds:schemaRefs>
</ds:datastoreItem>
</file>

<file path=customXml/itemProps11.xml><?xml version="1.0" encoding="utf-8"?>
<ds:datastoreItem xmlns:ds="http://schemas.openxmlformats.org/officeDocument/2006/customXml" ds:itemID="{6FCCC5F4-BCDF-40CD-9FAA-D9B3F9F627F8}">
  <ds:schemaRefs>
    <ds:schemaRef ds:uri="http://schemas.openxmlformats.org/officeDocument/2006/bibliography"/>
  </ds:schemaRefs>
</ds:datastoreItem>
</file>

<file path=customXml/itemProps2.xml><?xml version="1.0" encoding="utf-8"?>
<ds:datastoreItem xmlns:ds="http://schemas.openxmlformats.org/officeDocument/2006/customXml" ds:itemID="{D4684179-7CF3-4368-9643-519141DD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1D50F-F4F8-43A2-BDAB-5EEB00FF5D41}">
  <ds:schemaRefs>
    <ds:schemaRef ds:uri="http://schemas.microsoft.com/sharepoint/v3/contenttype/forms"/>
  </ds:schemaRefs>
</ds:datastoreItem>
</file>

<file path=customXml/itemProps4.xml><?xml version="1.0" encoding="utf-8"?>
<ds:datastoreItem xmlns:ds="http://schemas.openxmlformats.org/officeDocument/2006/customXml" ds:itemID="{6FFCB3A2-66EA-4E4B-8A90-0D3C5118AAAD}">
  <ds:schemaRefs>
    <ds:schemaRef ds:uri="http://schemas.microsoft.com/sharepoint/v3/contenttype/forms"/>
  </ds:schemaRefs>
</ds:datastoreItem>
</file>

<file path=customXml/itemProps5.xml><?xml version="1.0" encoding="utf-8"?>
<ds:datastoreItem xmlns:ds="http://schemas.openxmlformats.org/officeDocument/2006/customXml" ds:itemID="{569AE3B1-B902-4D4D-AA32-D621441D995E}">
  <ds:schemaRefs>
    <ds:schemaRef ds:uri="http://schemas.microsoft.com/office/2006/metadata/longProperties"/>
  </ds:schemaRefs>
</ds:datastoreItem>
</file>

<file path=customXml/itemProps6.xml><?xml version="1.0" encoding="utf-8"?>
<ds:datastoreItem xmlns:ds="http://schemas.openxmlformats.org/officeDocument/2006/customXml" ds:itemID="{D78D62CA-EF45-4827-9372-97FABB373C6B}">
  <ds:schemaRefs>
    <ds:schemaRef ds:uri="http://schemas.microsoft.com/office/2006/metadata/longProperties"/>
  </ds:schemaRefs>
</ds:datastoreItem>
</file>

<file path=customXml/itemProps7.xml><?xml version="1.0" encoding="utf-8"?>
<ds:datastoreItem xmlns:ds="http://schemas.openxmlformats.org/officeDocument/2006/customXml" ds:itemID="{E4C03956-4D06-4620-9BF7-A6B987BAF92B}">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486055bf-71ed-4865-9a60-578b57304ad6"/>
    <ds:schemaRef ds:uri="http://purl.org/dc/dcmitype/"/>
  </ds:schemaRefs>
</ds:datastoreItem>
</file>

<file path=customXml/itemProps8.xml><?xml version="1.0" encoding="utf-8"?>
<ds:datastoreItem xmlns:ds="http://schemas.openxmlformats.org/officeDocument/2006/customXml" ds:itemID="{C3E1D4CC-9755-4C46-92B6-328154BE93A6}">
  <ds:schemaRefs>
    <ds:schemaRef ds:uri="http://schemas.microsoft.com/sharepoint/events"/>
  </ds:schemaRefs>
</ds:datastoreItem>
</file>

<file path=customXml/itemProps9.xml><?xml version="1.0" encoding="utf-8"?>
<ds:datastoreItem xmlns:ds="http://schemas.openxmlformats.org/officeDocument/2006/customXml" ds:itemID="{B71B1E43-623E-44EE-92CF-14B7FD26FF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Типовой ДДУ (Головинка) ап</vt:lpstr>
    </vt:vector>
  </TitlesOfParts>
  <Company>БЕСТ-Новострой</Company>
  <LinksUpToDate>false</LinksUpToDate>
  <CharactersWithSpaces>48813</CharactersWithSpaces>
  <SharedDoc>false</SharedDoc>
  <HLinks>
    <vt:vector size="18" baseType="variant">
      <vt:variant>
        <vt:i4>786502</vt:i4>
      </vt:variant>
      <vt:variant>
        <vt:i4>6</vt:i4>
      </vt:variant>
      <vt:variant>
        <vt:i4>0</vt:i4>
      </vt:variant>
      <vt:variant>
        <vt:i4>5</vt:i4>
      </vt:variant>
      <vt:variant>
        <vt:lpwstr>http://www.yasny-dom.ru/</vt:lpwstr>
      </vt:variant>
      <vt:variant>
        <vt:lpwstr/>
      </vt:variant>
      <vt:variant>
        <vt:i4>786502</vt:i4>
      </vt:variant>
      <vt:variant>
        <vt:i4>3</vt:i4>
      </vt:variant>
      <vt:variant>
        <vt:i4>0</vt:i4>
      </vt:variant>
      <vt:variant>
        <vt:i4>5</vt:i4>
      </vt:variant>
      <vt:variant>
        <vt:lpwstr>http://www.yasny-dom.ru/</vt:lpwstr>
      </vt:variant>
      <vt:variant>
        <vt:lpwstr/>
      </vt:variant>
      <vt:variant>
        <vt:i4>786502</vt:i4>
      </vt:variant>
      <vt:variant>
        <vt:i4>0</vt:i4>
      </vt:variant>
      <vt:variant>
        <vt:i4>0</vt:i4>
      </vt:variant>
      <vt:variant>
        <vt:i4>5</vt:i4>
      </vt:variant>
      <vt:variant>
        <vt:lpwstr>http://www.yasny-dom.ru/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ДДУ (Головинка) ап</dc:title>
  <dc:creator>albert</dc:creator>
  <cp:lastModifiedBy>Варакина Дарья</cp:lastModifiedBy>
  <cp:revision>2</cp:revision>
  <cp:lastPrinted>2016-12-02T09:35:00Z</cp:lastPrinted>
  <dcterms:created xsi:type="dcterms:W3CDTF">2017-01-23T12:38:00Z</dcterms:created>
  <dcterms:modified xsi:type="dcterms:W3CDTF">2017-01-23T12:38:00Z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PMHQT67PJE34-582885815-2408</vt:lpwstr>
  </property>
  <property fmtid="{D5CDD505-2E9C-101B-9397-08002B2CF9AE}" pid="3" name="_dlc_DocIdItemGuid">
    <vt:lpwstr>369ce93c-44f6-40df-b5a1-e28e5212fa2f</vt:lpwstr>
  </property>
  <property fmtid="{D5CDD505-2E9C-101B-9397-08002B2CF9AE}" pid="4" name="_dlc_DocIdUrl">
    <vt:lpwstr>https://portal.mr-group.ru/Documents/_layouts/15/DocIdRedir.aspx?ID=PMHQT67PJE34-582885815-2408, PMHQT67PJE34-582885815-2408</vt:lpwstr>
  </property>
  <property fmtid="{D5CDD505-2E9C-101B-9397-08002B2CF9AE}" pid="5" name="Дата">
    <vt:lpwstr>2013-07-16T00:00:00Z</vt:lpwstr>
  </property>
  <property fmtid="{D5CDD505-2E9C-101B-9397-08002B2CF9AE}" pid="6" name="Номер контрагента">
    <vt:lpwstr/>
  </property>
  <property fmtid="{D5CDD505-2E9C-101B-9397-08002B2CF9AE}" pid="7" name="Номер">
    <vt:lpwstr>1</vt:lpwstr>
  </property>
  <property fmtid="{D5CDD505-2E9C-101B-9397-08002B2CF9AE}" pid="8" name="Пректная группа">
    <vt:lpwstr>10</vt:lpwstr>
  </property>
  <property fmtid="{D5CDD505-2E9C-101B-9397-08002B2CF9AE}" pid="9" name="Сумма договора">
    <vt:lpwstr>0.0100000000000000</vt:lpwstr>
  </property>
  <property fmtid="{D5CDD505-2E9C-101B-9397-08002B2CF9AE}" pid="10" name="Статус договора">
    <vt:lpwstr>Согласован</vt:lpwstr>
  </property>
  <property fmtid="{D5CDD505-2E9C-101B-9397-08002B2CF9AE}" pid="11" name="ИдКарточки">
    <vt:lpwstr>1037</vt:lpwstr>
  </property>
  <property fmtid="{D5CDD505-2E9C-101B-9397-08002B2CF9AE}" pid="12" name="Тип договора">
    <vt:lpwstr>9</vt:lpwstr>
  </property>
  <property fmtid="{D5CDD505-2E9C-101B-9397-08002B2CF9AE}" pid="13" name="Юридическое лицо">
    <vt:lpwstr>20</vt:lpwstr>
  </property>
  <property fmtid="{D5CDD505-2E9C-101B-9397-08002B2CF9AE}" pid="14" name="WorkflowChangePath">
    <vt:lpwstr>8e0107ad-a0aa-47cc-8983-422cc6609aa2,3;6465eb1c-68a9-4aae-a06f-36c1356a0ba2,4;</vt:lpwstr>
  </property>
  <property fmtid="{D5CDD505-2E9C-101B-9397-08002B2CF9AE}" pid="15" name="Контрагент">
    <vt:lpwstr>3975</vt:lpwstr>
  </property>
  <property fmtid="{D5CDD505-2E9C-101B-9397-08002B2CF9AE}" pid="16" name="Каточка согласования">
    <vt:lpwstr>1037</vt:lpwstr>
  </property>
  <property fmtid="{D5CDD505-2E9C-101B-9397-08002B2CF9AE}" pid="17" name="Валюта">
    <vt:lpwstr/>
  </property>
  <property fmtid="{D5CDD505-2E9C-101B-9397-08002B2CF9AE}" pid="18" name="Срок договора">
    <vt:lpwstr/>
  </property>
  <property fmtid="{D5CDD505-2E9C-101B-9397-08002B2CF9AE}" pid="19" name="ContentTypeId">
    <vt:lpwstr>0x0101004748EADF4875364E9147DAEF1052797C</vt:lpwstr>
  </property>
</Properties>
</file>